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BC4B" w14:textId="77777777" w:rsidR="00E71E4A" w:rsidRDefault="00E71E4A" w:rsidP="00FF51CD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14:paraId="4EB76C00" w14:textId="77777777" w:rsidR="00E71E4A" w:rsidRDefault="00E71E4A" w:rsidP="00FF51CD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14:paraId="6DB72546" w14:textId="43F3FD51" w:rsidR="00392528" w:rsidRPr="002921C7" w:rsidRDefault="002921C7" w:rsidP="004D6DFE">
      <w:pPr>
        <w:pStyle w:val="Titolo1"/>
        <w:ind w:left="426"/>
        <w:rPr>
          <w:rFonts w:cs="Arial"/>
          <w:b/>
          <w:color w:val="000000" w:themeColor="text1"/>
          <w:sz w:val="28"/>
          <w:szCs w:val="28"/>
          <w:u w:val="none"/>
          <w:lang w:val="it-IT" w:eastAsia="en-US"/>
        </w:rPr>
      </w:pPr>
      <w:r w:rsidRPr="002921C7">
        <w:rPr>
          <w:rFonts w:cs="Arial"/>
          <w:b/>
          <w:color w:val="000000" w:themeColor="text1"/>
          <w:sz w:val="28"/>
          <w:szCs w:val="28"/>
          <w:u w:val="none"/>
          <w:lang w:val="it-IT" w:eastAsia="en-US"/>
        </w:rPr>
        <w:t>Nuova</w:t>
      </w:r>
      <w:r w:rsidR="00AA053B" w:rsidRPr="002921C7">
        <w:rPr>
          <w:rFonts w:cs="Arial"/>
          <w:b/>
          <w:color w:val="000000" w:themeColor="text1"/>
          <w:sz w:val="28"/>
          <w:szCs w:val="28"/>
          <w:u w:val="none"/>
          <w:lang w:val="it-IT" w:eastAsia="en-US"/>
        </w:rPr>
        <w:t xml:space="preserve"> serie </w:t>
      </w:r>
      <w:r w:rsidR="00392528" w:rsidRPr="002921C7">
        <w:rPr>
          <w:rFonts w:cs="Arial"/>
          <w:b/>
          <w:color w:val="000000" w:themeColor="text1"/>
          <w:sz w:val="28"/>
          <w:szCs w:val="28"/>
          <w:u w:val="none"/>
          <w:lang w:val="it-IT" w:eastAsia="en-US"/>
        </w:rPr>
        <w:t>RV</w:t>
      </w:r>
      <w:r w:rsidR="00AA053B" w:rsidRPr="002921C7">
        <w:rPr>
          <w:rFonts w:cs="Arial"/>
          <w:b/>
          <w:color w:val="000000" w:themeColor="text1"/>
          <w:sz w:val="28"/>
          <w:szCs w:val="28"/>
          <w:u w:val="none"/>
          <w:lang w:val="it-IT" w:eastAsia="en-US"/>
        </w:rPr>
        <w:t xml:space="preserve"> di Eliwell</w:t>
      </w:r>
      <w:r w:rsidR="00392528" w:rsidRPr="002921C7">
        <w:rPr>
          <w:rFonts w:cs="Arial"/>
          <w:b/>
          <w:color w:val="000000" w:themeColor="text1"/>
          <w:sz w:val="28"/>
          <w:szCs w:val="28"/>
          <w:u w:val="none"/>
          <w:lang w:val="it-IT" w:eastAsia="en-US"/>
        </w:rPr>
        <w:br/>
        <w:t xml:space="preserve">Più performance e servizio con le nuove valvole di inversione </w:t>
      </w:r>
    </w:p>
    <w:p w14:paraId="152BF9C3" w14:textId="77777777" w:rsidR="00AA053B" w:rsidRPr="00AA053B" w:rsidRDefault="00AA053B" w:rsidP="00AA053B">
      <w:pPr>
        <w:rPr>
          <w:lang w:val="it-IT"/>
        </w:rPr>
      </w:pPr>
    </w:p>
    <w:p w14:paraId="261DD023" w14:textId="2B8EF234" w:rsidR="00392528" w:rsidRPr="002921C7" w:rsidRDefault="00392528" w:rsidP="004D6DFE">
      <w:pPr>
        <w:tabs>
          <w:tab w:val="left" w:pos="1134"/>
        </w:tabs>
        <w:ind w:left="426" w:hanging="1134"/>
        <w:rPr>
          <w:b w:val="0"/>
          <w:sz w:val="24"/>
          <w:szCs w:val="24"/>
          <w:lang w:val="it-IT"/>
        </w:rPr>
      </w:pPr>
      <w:r w:rsidRPr="00392528">
        <w:rPr>
          <w:lang w:val="it-IT"/>
        </w:rPr>
        <w:tab/>
      </w:r>
      <w:r w:rsidRPr="002921C7">
        <w:rPr>
          <w:b w:val="0"/>
          <w:sz w:val="24"/>
          <w:szCs w:val="24"/>
          <w:lang w:val="it-IT"/>
        </w:rPr>
        <w:t xml:space="preserve">La nuova serie RV da 0,5 a 560 kW raccoglie l’eredità di oltre cent’anni di esperienza nella </w:t>
      </w:r>
      <w:r w:rsidR="00AA053B" w:rsidRPr="002921C7">
        <w:rPr>
          <w:b w:val="0"/>
          <w:sz w:val="24"/>
          <w:szCs w:val="24"/>
          <w:lang w:val="it-IT"/>
        </w:rPr>
        <w:t>R</w:t>
      </w:r>
      <w:r w:rsidRPr="002921C7">
        <w:rPr>
          <w:b w:val="0"/>
          <w:sz w:val="24"/>
          <w:szCs w:val="24"/>
          <w:lang w:val="it-IT"/>
        </w:rPr>
        <w:t>efrigerazione e HVAC. Una gamma completa, un esteso range di potenze, prestazioni elevate, supportate da servizi innovativi. In puro stile client oriented di Eliwell e Schneider Electric.</w:t>
      </w:r>
    </w:p>
    <w:p w14:paraId="60C6A328" w14:textId="77777777" w:rsidR="00392528" w:rsidRPr="00392528" w:rsidRDefault="00392528" w:rsidP="00392528">
      <w:pPr>
        <w:tabs>
          <w:tab w:val="left" w:pos="1134"/>
        </w:tabs>
        <w:ind w:left="1134" w:hanging="1134"/>
        <w:rPr>
          <w:lang w:val="it-IT"/>
        </w:rPr>
      </w:pPr>
    </w:p>
    <w:p w14:paraId="3F6E2A92" w14:textId="6EE6D30B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>Le valvole di inversione sono da sempre uno dei focus di Eliwell. L</w:t>
      </w:r>
      <w:r w:rsidR="00AA053B">
        <w:rPr>
          <w:b w:val="0"/>
          <w:sz w:val="20"/>
          <w:lang w:val="it-IT"/>
        </w:rPr>
        <w:t>’azienda</w:t>
      </w:r>
      <w:r w:rsidRPr="00392528">
        <w:rPr>
          <w:b w:val="0"/>
          <w:sz w:val="20"/>
          <w:lang w:val="it-IT"/>
        </w:rPr>
        <w:t xml:space="preserve">, </w:t>
      </w:r>
      <w:r w:rsidRPr="002921C7">
        <w:rPr>
          <w:b w:val="0"/>
          <w:sz w:val="20"/>
          <w:lang w:val="it-IT"/>
        </w:rPr>
        <w:t>polo tecnologico del Gruppo Schneider Electric</w:t>
      </w:r>
      <w:r w:rsidR="00AA053B" w:rsidRPr="002921C7">
        <w:rPr>
          <w:b w:val="0"/>
          <w:sz w:val="20"/>
          <w:lang w:val="it-IT"/>
        </w:rPr>
        <w:t xml:space="preserve"> per il settore HVAC-R</w:t>
      </w:r>
      <w:r w:rsidRPr="002921C7">
        <w:rPr>
          <w:b w:val="0"/>
          <w:sz w:val="20"/>
          <w:lang w:val="it-IT"/>
        </w:rPr>
        <w:t>,</w:t>
      </w:r>
      <w:r w:rsidRPr="00392528">
        <w:rPr>
          <w:b w:val="0"/>
          <w:sz w:val="20"/>
          <w:lang w:val="it-IT"/>
        </w:rPr>
        <w:t xml:space="preserve"> ha deciso di sviluppare una nuova gamma di valvole per supportare nuovi scenari di mercato ma soprattutto per dotarle di quell’elevato livello di servizi che caratterizza tutta la sua produzione. </w:t>
      </w:r>
    </w:p>
    <w:p w14:paraId="0063F23E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1550E7C7" w14:textId="283B433C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 xml:space="preserve">Una particolare attenzione è stata dedicata ai costruttori di macchine, i distributori e all’after market che beneficeranno di </w:t>
      </w:r>
      <w:r w:rsidRPr="002921C7">
        <w:rPr>
          <w:sz w:val="20"/>
          <w:lang w:val="it-IT"/>
        </w:rPr>
        <w:t>una nuova serie di prodotti che ha nella semplicità</w:t>
      </w:r>
      <w:r w:rsidR="00AA053B" w:rsidRPr="002921C7">
        <w:rPr>
          <w:sz w:val="20"/>
          <w:lang w:val="it-IT"/>
        </w:rPr>
        <w:t>,</w:t>
      </w:r>
      <w:r w:rsidRPr="002921C7">
        <w:rPr>
          <w:sz w:val="20"/>
          <w:lang w:val="it-IT"/>
        </w:rPr>
        <w:t xml:space="preserve"> unita all’elevata qualità, uno dei suoi punti di forza</w:t>
      </w:r>
      <w:r w:rsidRPr="00392528">
        <w:rPr>
          <w:b w:val="0"/>
          <w:sz w:val="20"/>
          <w:lang w:val="it-IT"/>
        </w:rPr>
        <w:t>.</w:t>
      </w:r>
    </w:p>
    <w:p w14:paraId="5BD87A0F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1ACF8592" w14:textId="14BDAAAC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 xml:space="preserve">Le nuove valvole RV sono perfettamente in linea con le caratteristiche dimensionali della </w:t>
      </w:r>
      <w:r w:rsidR="00AA053B">
        <w:rPr>
          <w:b w:val="0"/>
          <w:sz w:val="20"/>
          <w:lang w:val="it-IT"/>
        </w:rPr>
        <w:t xml:space="preserve">serie </w:t>
      </w:r>
      <w:r w:rsidRPr="00392528">
        <w:rPr>
          <w:b w:val="0"/>
          <w:sz w:val="20"/>
          <w:lang w:val="it-IT"/>
        </w:rPr>
        <w:t xml:space="preserve">precedente e </w:t>
      </w:r>
      <w:r w:rsidR="00AA053B">
        <w:rPr>
          <w:b w:val="0"/>
          <w:sz w:val="20"/>
          <w:lang w:val="it-IT"/>
        </w:rPr>
        <w:t xml:space="preserve">con le richieste del mercato. Si aggiunge un set </w:t>
      </w:r>
      <w:r w:rsidRPr="00392528">
        <w:rPr>
          <w:b w:val="0"/>
          <w:sz w:val="20"/>
          <w:lang w:val="it-IT"/>
        </w:rPr>
        <w:t>di documentazione tecnica molto dettagliat</w:t>
      </w:r>
      <w:r w:rsidR="00AA053B">
        <w:rPr>
          <w:b w:val="0"/>
          <w:sz w:val="20"/>
          <w:lang w:val="it-IT"/>
        </w:rPr>
        <w:t>o</w:t>
      </w:r>
      <w:r w:rsidRPr="00392528">
        <w:rPr>
          <w:b w:val="0"/>
          <w:sz w:val="20"/>
          <w:lang w:val="it-IT"/>
        </w:rPr>
        <w:t xml:space="preserve"> che ne semplifica la scelta e l’impiego</w:t>
      </w:r>
      <w:r w:rsidR="00AA053B">
        <w:rPr>
          <w:b w:val="0"/>
          <w:sz w:val="20"/>
          <w:lang w:val="it-IT"/>
        </w:rPr>
        <w:t xml:space="preserve">. </w:t>
      </w:r>
      <w:r w:rsidR="00AA053B" w:rsidRPr="00BA0A26">
        <w:rPr>
          <w:sz w:val="20"/>
          <w:lang w:val="it-IT"/>
        </w:rPr>
        <w:t>T</w:t>
      </w:r>
      <w:r w:rsidRPr="00BA0A26">
        <w:rPr>
          <w:sz w:val="20"/>
          <w:lang w:val="it-IT"/>
        </w:rPr>
        <w:t>abelle di corri</w:t>
      </w:r>
      <w:r w:rsidR="00DD6CC0" w:rsidRPr="00BA0A26">
        <w:rPr>
          <w:sz w:val="20"/>
          <w:lang w:val="it-IT"/>
        </w:rPr>
        <w:t>spondenza, t</w:t>
      </w:r>
      <w:r w:rsidRPr="00BA0A26">
        <w:rPr>
          <w:sz w:val="20"/>
          <w:lang w:val="it-IT"/>
        </w:rPr>
        <w:t>abelle di caduta di pressione</w:t>
      </w:r>
      <w:r w:rsidR="00AA053B" w:rsidRPr="00BA0A26">
        <w:rPr>
          <w:sz w:val="20"/>
          <w:lang w:val="it-IT"/>
        </w:rPr>
        <w:t>, tabelle</w:t>
      </w:r>
      <w:r w:rsidRPr="00BA0A26">
        <w:rPr>
          <w:sz w:val="20"/>
          <w:lang w:val="it-IT"/>
        </w:rPr>
        <w:t xml:space="preserve"> di minima e massima capacità con i differenti gas</w:t>
      </w:r>
      <w:r w:rsidR="00AA053B" w:rsidRPr="00BA0A26">
        <w:rPr>
          <w:sz w:val="20"/>
          <w:lang w:val="it-IT"/>
        </w:rPr>
        <w:t>,</w:t>
      </w:r>
      <w:r w:rsidRPr="00BA0A26">
        <w:rPr>
          <w:sz w:val="20"/>
          <w:lang w:val="it-IT"/>
        </w:rPr>
        <w:t xml:space="preserve"> un ampio </w:t>
      </w:r>
      <w:r w:rsidR="001636FD" w:rsidRPr="00BA0A26">
        <w:rPr>
          <w:sz w:val="20"/>
          <w:lang w:val="it-IT"/>
        </w:rPr>
        <w:t>corredo</w:t>
      </w:r>
      <w:r w:rsidRPr="00BA0A26">
        <w:rPr>
          <w:sz w:val="20"/>
          <w:lang w:val="it-IT"/>
        </w:rPr>
        <w:t xml:space="preserve"> di fogli tecnici e di istruzione</w:t>
      </w:r>
      <w:r w:rsidRPr="00D86B42">
        <w:rPr>
          <w:b w:val="0"/>
          <w:sz w:val="20"/>
          <w:lang w:val="it-IT"/>
        </w:rPr>
        <w:t xml:space="preserve">, </w:t>
      </w:r>
      <w:r w:rsidRPr="00392528">
        <w:rPr>
          <w:b w:val="0"/>
          <w:sz w:val="20"/>
          <w:lang w:val="it-IT"/>
        </w:rPr>
        <w:t>nonché i disegni 3d a disposizione dei costruttori</w:t>
      </w:r>
      <w:r w:rsidR="001636FD">
        <w:rPr>
          <w:b w:val="0"/>
          <w:sz w:val="20"/>
          <w:lang w:val="it-IT"/>
        </w:rPr>
        <w:t xml:space="preserve"> che vedono così notevolmente agevolat</w:t>
      </w:r>
      <w:r w:rsidR="00AA053B">
        <w:rPr>
          <w:b w:val="0"/>
          <w:sz w:val="20"/>
          <w:lang w:val="it-IT"/>
        </w:rPr>
        <w:t xml:space="preserve">a </w:t>
      </w:r>
      <w:r w:rsidRPr="00392528">
        <w:rPr>
          <w:b w:val="0"/>
          <w:sz w:val="20"/>
          <w:lang w:val="it-IT"/>
        </w:rPr>
        <w:t xml:space="preserve">la progettazione di nuove macchine e la </w:t>
      </w:r>
      <w:r w:rsidR="001636FD">
        <w:rPr>
          <w:b w:val="0"/>
          <w:sz w:val="20"/>
          <w:lang w:val="it-IT"/>
        </w:rPr>
        <w:t>relativa documentazione tecnica</w:t>
      </w:r>
      <w:r w:rsidRPr="00392528">
        <w:rPr>
          <w:b w:val="0"/>
          <w:sz w:val="20"/>
          <w:lang w:val="it-IT"/>
        </w:rPr>
        <w:t>.</w:t>
      </w:r>
    </w:p>
    <w:p w14:paraId="26440237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1A15B919" w14:textId="0135760E" w:rsidR="00392528" w:rsidRPr="004315F0" w:rsidRDefault="00392528" w:rsidP="002577DF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>Particolare attenzione è stata dedicata al MOP (Maximum Operating Pressure) che consente di</w:t>
      </w:r>
      <w:r w:rsidR="002577DF">
        <w:rPr>
          <w:b w:val="0"/>
          <w:sz w:val="20"/>
          <w:lang w:val="it-IT"/>
        </w:rPr>
        <w:t xml:space="preserve"> </w:t>
      </w:r>
      <w:r w:rsidRPr="00392528">
        <w:rPr>
          <w:b w:val="0"/>
          <w:sz w:val="20"/>
          <w:lang w:val="it-IT"/>
        </w:rPr>
        <w:t xml:space="preserve">arrivare </w:t>
      </w:r>
      <w:r w:rsidRPr="00BA0A26">
        <w:rPr>
          <w:sz w:val="20"/>
          <w:lang w:val="it-IT"/>
        </w:rPr>
        <w:t>fino a 680</w:t>
      </w:r>
      <w:r w:rsidR="00726D12" w:rsidRPr="00BA0A26">
        <w:rPr>
          <w:sz w:val="20"/>
          <w:lang w:val="it-IT"/>
        </w:rPr>
        <w:t xml:space="preserve"> </w:t>
      </w:r>
      <w:r w:rsidRPr="00BA0A26">
        <w:rPr>
          <w:sz w:val="20"/>
          <w:lang w:val="it-IT"/>
        </w:rPr>
        <w:t>psi (4,69</w:t>
      </w:r>
      <w:r w:rsidR="00726D12" w:rsidRPr="00BA0A26">
        <w:rPr>
          <w:sz w:val="20"/>
          <w:lang w:val="it-IT"/>
        </w:rPr>
        <w:t xml:space="preserve"> </w:t>
      </w:r>
      <w:r w:rsidRPr="00BA0A26">
        <w:rPr>
          <w:sz w:val="20"/>
          <w:lang w:val="it-IT"/>
        </w:rPr>
        <w:t>MPa) pe</w:t>
      </w:r>
      <w:r w:rsidR="002577DF" w:rsidRPr="00BA0A26">
        <w:rPr>
          <w:sz w:val="20"/>
          <w:lang w:val="it-IT"/>
        </w:rPr>
        <w:t>r tutta la gamma fino al</w:t>
      </w:r>
      <w:r w:rsidR="001636FD" w:rsidRPr="00BA0A26">
        <w:rPr>
          <w:sz w:val="20"/>
          <w:lang w:val="it-IT"/>
        </w:rPr>
        <w:t xml:space="preserve"> modello</w:t>
      </w:r>
      <w:r w:rsidR="002577DF" w:rsidRPr="00BA0A26">
        <w:rPr>
          <w:sz w:val="20"/>
          <w:lang w:val="it-IT"/>
        </w:rPr>
        <w:t xml:space="preserve"> RV60</w:t>
      </w:r>
      <w:r w:rsidR="002577DF">
        <w:rPr>
          <w:b w:val="0"/>
          <w:sz w:val="20"/>
          <w:lang w:val="it-IT"/>
        </w:rPr>
        <w:t xml:space="preserve">, permettendo di ottenere </w:t>
      </w:r>
      <w:r w:rsidR="002577DF" w:rsidRPr="00392528">
        <w:rPr>
          <w:b w:val="0"/>
          <w:sz w:val="20"/>
          <w:lang w:val="it-IT"/>
        </w:rPr>
        <w:t>valori di potenza termica equivalenti con valvole di taglia più piccola (quindi più economiche)</w:t>
      </w:r>
      <w:r w:rsidR="002577DF">
        <w:rPr>
          <w:b w:val="0"/>
          <w:sz w:val="20"/>
          <w:lang w:val="it-IT"/>
        </w:rPr>
        <w:t xml:space="preserve"> o, </w:t>
      </w:r>
      <w:r w:rsidR="002577DF" w:rsidRPr="00392528">
        <w:rPr>
          <w:b w:val="0"/>
          <w:sz w:val="20"/>
          <w:lang w:val="it-IT"/>
        </w:rPr>
        <w:t>a parità di valvola, maggiore potenza termica lavorando a una pressione più elevata.</w:t>
      </w:r>
    </w:p>
    <w:p w14:paraId="4E6AA1A3" w14:textId="77777777" w:rsidR="002577DF" w:rsidRPr="004315F0" w:rsidRDefault="002577DF" w:rsidP="002577DF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6BC7D4D6" w14:textId="163A5C27" w:rsidR="00392528" w:rsidRDefault="001636FD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>
        <w:rPr>
          <w:b w:val="0"/>
          <w:sz w:val="20"/>
          <w:lang w:val="it-IT"/>
        </w:rPr>
        <w:t>I modelli di valvole -</w:t>
      </w:r>
      <w:r w:rsidR="008414D0">
        <w:rPr>
          <w:b w:val="0"/>
          <w:sz w:val="20"/>
          <w:lang w:val="it-IT"/>
        </w:rPr>
        <w:t xml:space="preserve"> da RV00 a RV</w:t>
      </w:r>
      <w:r w:rsidR="00BA0A26" w:rsidRPr="00392528">
        <w:rPr>
          <w:b w:val="0"/>
          <w:sz w:val="20"/>
          <w:lang w:val="it-IT"/>
        </w:rPr>
        <w:t xml:space="preserve">10 </w:t>
      </w:r>
      <w:r w:rsidR="00BA0A26">
        <w:rPr>
          <w:b w:val="0"/>
          <w:sz w:val="20"/>
          <w:lang w:val="it-IT"/>
        </w:rPr>
        <w:t>-</w:t>
      </w:r>
      <w:r>
        <w:rPr>
          <w:b w:val="0"/>
          <w:sz w:val="20"/>
          <w:lang w:val="it-IT"/>
        </w:rPr>
        <w:t xml:space="preserve"> </w:t>
      </w:r>
      <w:r w:rsidR="00392528" w:rsidRPr="00392528">
        <w:rPr>
          <w:b w:val="0"/>
          <w:sz w:val="20"/>
          <w:lang w:val="it-IT"/>
        </w:rPr>
        <w:t xml:space="preserve">sono </w:t>
      </w:r>
      <w:r w:rsidR="00392528" w:rsidRPr="00BA0A26">
        <w:rPr>
          <w:sz w:val="20"/>
          <w:lang w:val="it-IT"/>
        </w:rPr>
        <w:t>compa</w:t>
      </w:r>
      <w:r w:rsidR="002577DF" w:rsidRPr="00BA0A26">
        <w:rPr>
          <w:sz w:val="20"/>
          <w:lang w:val="it-IT"/>
        </w:rPr>
        <w:t>tibili con il refrigerante R290 e</w:t>
      </w:r>
      <w:r w:rsidRPr="00BA0A26">
        <w:rPr>
          <w:sz w:val="20"/>
          <w:lang w:val="it-IT"/>
        </w:rPr>
        <w:t xml:space="preserve"> supportano</w:t>
      </w:r>
      <w:r w:rsidR="002577DF" w:rsidRPr="00BA0A26">
        <w:rPr>
          <w:sz w:val="20"/>
          <w:lang w:val="it-IT"/>
        </w:rPr>
        <w:t xml:space="preserve"> temperature dei gas di scarico fino a 135°C</w:t>
      </w:r>
      <w:r>
        <w:rPr>
          <w:b w:val="0"/>
          <w:sz w:val="20"/>
          <w:lang w:val="it-IT"/>
        </w:rPr>
        <w:t xml:space="preserve"> rendendosi così compatibili anche</w:t>
      </w:r>
      <w:r w:rsidR="002577DF">
        <w:rPr>
          <w:b w:val="0"/>
          <w:sz w:val="20"/>
          <w:lang w:val="it-IT"/>
        </w:rPr>
        <w:t xml:space="preserve"> con i nuovi refrigeranti che richiedono tali prestazioni.</w:t>
      </w:r>
      <w:r>
        <w:rPr>
          <w:b w:val="0"/>
          <w:sz w:val="20"/>
          <w:lang w:val="it-IT"/>
        </w:rPr>
        <w:t xml:space="preserve"> </w:t>
      </w:r>
    </w:p>
    <w:p w14:paraId="6C3D01C9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7B7A7985" w14:textId="7C05FEC1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BA0A26">
        <w:rPr>
          <w:b w:val="0"/>
          <w:sz w:val="20"/>
          <w:lang w:val="it-IT"/>
        </w:rPr>
        <w:t>Le</w:t>
      </w:r>
      <w:bookmarkStart w:id="0" w:name="_GoBack"/>
      <w:bookmarkEnd w:id="0"/>
      <w:r w:rsidRPr="00BA0A26">
        <w:rPr>
          <w:b w:val="0"/>
          <w:sz w:val="20"/>
          <w:lang w:val="it-IT"/>
        </w:rPr>
        <w:t xml:space="preserve"> bobine</w:t>
      </w:r>
      <w:r w:rsidR="001636FD" w:rsidRPr="00BA0A26">
        <w:rPr>
          <w:b w:val="0"/>
          <w:sz w:val="20"/>
          <w:lang w:val="it-IT"/>
        </w:rPr>
        <w:t xml:space="preserve"> sono</w:t>
      </w:r>
      <w:r w:rsidRPr="00BA0A26">
        <w:rPr>
          <w:b w:val="0"/>
          <w:sz w:val="20"/>
          <w:lang w:val="it-IT"/>
        </w:rPr>
        <w:t xml:space="preserve"> </w:t>
      </w:r>
      <w:r w:rsidRPr="00BA0A26">
        <w:rPr>
          <w:sz w:val="20"/>
          <w:lang w:val="it-IT"/>
        </w:rPr>
        <w:t>d</w:t>
      </w:r>
      <w:r w:rsidR="00D86B42" w:rsidRPr="00BA0A26">
        <w:rPr>
          <w:sz w:val="20"/>
          <w:lang w:val="it-IT"/>
        </w:rPr>
        <w:t xml:space="preserve">isponibili in un range completo: </w:t>
      </w:r>
      <w:r w:rsidR="008A5950" w:rsidRPr="00BA0A26">
        <w:rPr>
          <w:sz w:val="20"/>
          <w:lang w:val="it-IT"/>
        </w:rPr>
        <w:t>12</w:t>
      </w:r>
      <w:r w:rsidR="008414D0" w:rsidRPr="00BA0A26">
        <w:rPr>
          <w:sz w:val="20"/>
          <w:lang w:val="it-IT"/>
        </w:rPr>
        <w:t xml:space="preserve"> </w:t>
      </w:r>
      <w:r w:rsidR="002577DF" w:rsidRPr="00BA0A26">
        <w:rPr>
          <w:sz w:val="20"/>
          <w:lang w:val="it-IT"/>
        </w:rPr>
        <w:t>V</w:t>
      </w:r>
      <w:r w:rsidR="008414D0" w:rsidRPr="00BA0A26">
        <w:rPr>
          <w:sz w:val="20"/>
          <w:lang w:val="it-IT"/>
        </w:rPr>
        <w:t>dc, 24 Vac</w:t>
      </w:r>
      <w:r w:rsidR="00D86B42" w:rsidRPr="00BA0A26">
        <w:rPr>
          <w:sz w:val="20"/>
          <w:lang w:val="it-IT"/>
        </w:rPr>
        <w:t>/dc, 110</w:t>
      </w:r>
      <w:r w:rsidR="008414D0" w:rsidRPr="00BA0A26">
        <w:rPr>
          <w:sz w:val="20"/>
          <w:lang w:val="it-IT"/>
        </w:rPr>
        <w:t xml:space="preserve"> </w:t>
      </w:r>
      <w:r w:rsidR="00D86B42" w:rsidRPr="00BA0A26">
        <w:rPr>
          <w:sz w:val="20"/>
          <w:lang w:val="it-IT"/>
        </w:rPr>
        <w:t xml:space="preserve">Vac e </w:t>
      </w:r>
      <w:r w:rsidR="002577DF" w:rsidRPr="00BA0A26">
        <w:rPr>
          <w:sz w:val="20"/>
          <w:lang w:val="it-IT"/>
        </w:rPr>
        <w:t>230</w:t>
      </w:r>
      <w:r w:rsidR="008414D0" w:rsidRPr="00BA0A26">
        <w:rPr>
          <w:sz w:val="20"/>
          <w:lang w:val="it-IT"/>
        </w:rPr>
        <w:t xml:space="preserve"> </w:t>
      </w:r>
      <w:r w:rsidR="002577DF" w:rsidRPr="00BA0A26">
        <w:rPr>
          <w:sz w:val="20"/>
          <w:lang w:val="it-IT"/>
        </w:rPr>
        <w:t>V</w:t>
      </w:r>
      <w:r w:rsidR="00D86B42" w:rsidRPr="00BA0A26">
        <w:rPr>
          <w:sz w:val="20"/>
          <w:lang w:val="it-IT"/>
        </w:rPr>
        <w:t>ac,</w:t>
      </w:r>
      <w:r w:rsidR="00D86B42" w:rsidRPr="00BA0A26">
        <w:rPr>
          <w:b w:val="0"/>
          <w:sz w:val="20"/>
          <w:lang w:val="it-IT"/>
        </w:rPr>
        <w:t xml:space="preserve"> con cavo integrato o </w:t>
      </w:r>
      <w:r w:rsidR="001636FD" w:rsidRPr="00BA0A26">
        <w:rPr>
          <w:b w:val="0"/>
          <w:sz w:val="20"/>
          <w:lang w:val="it-IT"/>
        </w:rPr>
        <w:t>meno e</w:t>
      </w:r>
      <w:r w:rsidR="00D86B42" w:rsidRPr="00BA0A26">
        <w:rPr>
          <w:b w:val="0"/>
          <w:sz w:val="20"/>
          <w:lang w:val="it-IT"/>
        </w:rPr>
        <w:t xml:space="preserve"> </w:t>
      </w:r>
      <w:r w:rsidRPr="00BA0A26">
        <w:rPr>
          <w:b w:val="0"/>
          <w:sz w:val="20"/>
          <w:lang w:val="it-IT"/>
        </w:rPr>
        <w:t>sono identificate da un diverso colore che indica la tensione</w:t>
      </w:r>
      <w:r w:rsidR="00D86B42" w:rsidRPr="00BA0A26">
        <w:rPr>
          <w:b w:val="0"/>
          <w:sz w:val="20"/>
          <w:lang w:val="it-IT"/>
        </w:rPr>
        <w:t>,</w:t>
      </w:r>
      <w:r w:rsidRPr="00BA0A26">
        <w:rPr>
          <w:b w:val="0"/>
          <w:sz w:val="20"/>
          <w:lang w:val="it-IT"/>
        </w:rPr>
        <w:t xml:space="preserve"> facilitando </w:t>
      </w:r>
      <w:r w:rsidR="001636FD" w:rsidRPr="00BA0A26">
        <w:rPr>
          <w:b w:val="0"/>
          <w:sz w:val="20"/>
          <w:lang w:val="it-IT"/>
        </w:rPr>
        <w:t xml:space="preserve">così </w:t>
      </w:r>
      <w:r w:rsidRPr="00BA0A26">
        <w:rPr>
          <w:b w:val="0"/>
          <w:sz w:val="20"/>
          <w:lang w:val="it-IT"/>
        </w:rPr>
        <w:t xml:space="preserve">sia la scelta </w:t>
      </w:r>
      <w:r w:rsidR="001636FD" w:rsidRPr="00BA0A26">
        <w:rPr>
          <w:b w:val="0"/>
          <w:sz w:val="20"/>
          <w:lang w:val="it-IT"/>
        </w:rPr>
        <w:t xml:space="preserve">del modello adatto </w:t>
      </w:r>
      <w:r w:rsidRPr="00BA0A26">
        <w:rPr>
          <w:b w:val="0"/>
          <w:sz w:val="20"/>
          <w:lang w:val="it-IT"/>
        </w:rPr>
        <w:t>che l’individuazione</w:t>
      </w:r>
      <w:r w:rsidR="001636FD" w:rsidRPr="00BA0A26">
        <w:rPr>
          <w:b w:val="0"/>
          <w:sz w:val="20"/>
          <w:lang w:val="it-IT"/>
        </w:rPr>
        <w:t xml:space="preserve"> del tipo di alimentazione</w:t>
      </w:r>
      <w:r w:rsidRPr="00BA0A26">
        <w:rPr>
          <w:b w:val="0"/>
          <w:sz w:val="20"/>
          <w:lang w:val="it-IT"/>
        </w:rPr>
        <w:t>.</w:t>
      </w:r>
    </w:p>
    <w:p w14:paraId="2494ED1D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4C56C572" w14:textId="451208E7" w:rsidR="00706953" w:rsidRDefault="001636FD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1636FD">
        <w:rPr>
          <w:sz w:val="20"/>
          <w:lang w:val="it-IT"/>
        </w:rPr>
        <w:t>Grande attenzione</w:t>
      </w:r>
      <w:r>
        <w:rPr>
          <w:b w:val="0"/>
          <w:sz w:val="20"/>
          <w:lang w:val="it-IT"/>
        </w:rPr>
        <w:t xml:space="preserve"> è stata riservata </w:t>
      </w:r>
      <w:r w:rsidRPr="001636FD">
        <w:rPr>
          <w:sz w:val="20"/>
          <w:lang w:val="it-IT"/>
        </w:rPr>
        <w:t>a</w:t>
      </w:r>
      <w:r w:rsidR="00392528" w:rsidRPr="001636FD">
        <w:rPr>
          <w:sz w:val="20"/>
          <w:lang w:val="it-IT"/>
        </w:rPr>
        <w:t xml:space="preserve">l </w:t>
      </w:r>
      <w:r w:rsidRPr="001636FD">
        <w:rPr>
          <w:sz w:val="20"/>
          <w:lang w:val="it-IT"/>
        </w:rPr>
        <w:t xml:space="preserve">nuovo </w:t>
      </w:r>
      <w:r w:rsidR="00392528" w:rsidRPr="001636FD">
        <w:rPr>
          <w:sz w:val="20"/>
          <w:lang w:val="it-IT"/>
        </w:rPr>
        <w:t>packaging</w:t>
      </w:r>
      <w:r w:rsidR="00392528" w:rsidRPr="00392528">
        <w:rPr>
          <w:b w:val="0"/>
          <w:sz w:val="20"/>
          <w:lang w:val="it-IT"/>
        </w:rPr>
        <w:t xml:space="preserve"> </w:t>
      </w:r>
      <w:r>
        <w:rPr>
          <w:b w:val="0"/>
          <w:sz w:val="20"/>
          <w:lang w:val="it-IT"/>
        </w:rPr>
        <w:t>che</w:t>
      </w:r>
      <w:r w:rsidR="00392528" w:rsidRPr="00392528">
        <w:rPr>
          <w:b w:val="0"/>
          <w:sz w:val="20"/>
          <w:lang w:val="it-IT"/>
        </w:rPr>
        <w:t xml:space="preserve"> </w:t>
      </w:r>
      <w:r w:rsidR="00706953">
        <w:rPr>
          <w:b w:val="0"/>
          <w:sz w:val="20"/>
          <w:lang w:val="it-IT"/>
        </w:rPr>
        <w:t>avvantaggia</w:t>
      </w:r>
      <w:r w:rsidR="00392528" w:rsidRPr="00392528">
        <w:rPr>
          <w:b w:val="0"/>
          <w:sz w:val="20"/>
          <w:lang w:val="it-IT"/>
        </w:rPr>
        <w:t xml:space="preserve"> in particolare i distributori specializzati. </w:t>
      </w:r>
    </w:p>
    <w:p w14:paraId="5ADE3E89" w14:textId="41231005" w:rsidR="00DC7AB8" w:rsidRDefault="00392528" w:rsidP="00DC7AB8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 xml:space="preserve">La valvola è </w:t>
      </w:r>
      <w:r w:rsidR="00706953">
        <w:rPr>
          <w:b w:val="0"/>
          <w:sz w:val="20"/>
          <w:lang w:val="it-IT"/>
        </w:rPr>
        <w:t xml:space="preserve">contenuta in un imballo singolo con </w:t>
      </w:r>
      <w:r w:rsidRPr="00392528">
        <w:rPr>
          <w:b w:val="0"/>
          <w:sz w:val="20"/>
          <w:lang w:val="it-IT"/>
        </w:rPr>
        <w:t>fogli</w:t>
      </w:r>
      <w:r w:rsidR="00706953">
        <w:rPr>
          <w:b w:val="0"/>
          <w:sz w:val="20"/>
          <w:lang w:val="it-IT"/>
        </w:rPr>
        <w:t>o</w:t>
      </w:r>
      <w:r w:rsidRPr="00392528">
        <w:rPr>
          <w:b w:val="0"/>
          <w:sz w:val="20"/>
          <w:lang w:val="it-IT"/>
        </w:rPr>
        <w:t xml:space="preserve"> di istruzione, che semplifica la vendita </w:t>
      </w:r>
      <w:r w:rsidR="00046C2F">
        <w:rPr>
          <w:b w:val="0"/>
          <w:sz w:val="20"/>
          <w:lang w:val="it-IT"/>
        </w:rPr>
        <w:t>di un solo pezzo</w:t>
      </w:r>
      <w:r w:rsidR="00706953">
        <w:rPr>
          <w:b w:val="0"/>
          <w:sz w:val="20"/>
          <w:lang w:val="it-IT"/>
        </w:rPr>
        <w:t>. Esso è poi</w:t>
      </w:r>
      <w:r w:rsidRPr="00392528">
        <w:rPr>
          <w:b w:val="0"/>
          <w:sz w:val="20"/>
          <w:lang w:val="it-IT"/>
        </w:rPr>
        <w:t xml:space="preserve"> inse</w:t>
      </w:r>
      <w:r w:rsidR="00706953">
        <w:rPr>
          <w:b w:val="0"/>
          <w:sz w:val="20"/>
          <w:lang w:val="it-IT"/>
        </w:rPr>
        <w:t>rito in un imballo più grande (</w:t>
      </w:r>
      <w:r w:rsidRPr="00392528">
        <w:rPr>
          <w:b w:val="0"/>
          <w:sz w:val="20"/>
          <w:lang w:val="it-IT"/>
        </w:rPr>
        <w:t>Grouping BOX)</w:t>
      </w:r>
      <w:r w:rsidR="00DC7AB8">
        <w:rPr>
          <w:b w:val="0"/>
          <w:sz w:val="20"/>
          <w:lang w:val="it-IT"/>
        </w:rPr>
        <w:t xml:space="preserve"> </w:t>
      </w:r>
      <w:r w:rsidR="00DC7AB8" w:rsidRPr="00392528">
        <w:rPr>
          <w:b w:val="0"/>
          <w:sz w:val="20"/>
          <w:lang w:val="it-IT"/>
        </w:rPr>
        <w:t>che permette di contenere anche i lotti minimi di acquisto,</w:t>
      </w:r>
      <w:r w:rsidR="00DC7AB8">
        <w:rPr>
          <w:b w:val="0"/>
          <w:sz w:val="20"/>
          <w:lang w:val="it-IT"/>
        </w:rPr>
        <w:t xml:space="preserve"> a volte</w:t>
      </w:r>
      <w:r w:rsidR="00DC7AB8" w:rsidRPr="00392528">
        <w:rPr>
          <w:b w:val="0"/>
          <w:sz w:val="20"/>
          <w:lang w:val="it-IT"/>
        </w:rPr>
        <w:t xml:space="preserve"> dimezza</w:t>
      </w:r>
      <w:r w:rsidR="00DC7AB8">
        <w:rPr>
          <w:b w:val="0"/>
          <w:sz w:val="20"/>
          <w:lang w:val="it-IT"/>
        </w:rPr>
        <w:t>ti</w:t>
      </w:r>
      <w:r w:rsidR="00DC7AB8" w:rsidRPr="00392528">
        <w:rPr>
          <w:b w:val="0"/>
          <w:sz w:val="20"/>
          <w:lang w:val="it-IT"/>
        </w:rPr>
        <w:t xml:space="preserve"> rispetto alla precedente offerta.</w:t>
      </w:r>
    </w:p>
    <w:p w14:paraId="19D1B71B" w14:textId="0D7EF734" w:rsidR="00706953" w:rsidRDefault="00706953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35E3190C" w14:textId="1D6A4514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>Le valvole sono inoltre inserite tutte in un sacchetto plastico che consente di salvaguardare al meglio il prodotto proteggendolo da polvere e da particelle che potrebbero comprometterne la funzionalità. Nell’involucro di plastica delle bobine sono contenute anche le viti di fissaggio.</w:t>
      </w:r>
    </w:p>
    <w:p w14:paraId="64449F2C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379B5591" w14:textId="2DC6A4E1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>Più agevole anche il l</w:t>
      </w:r>
      <w:r w:rsidR="006A161B">
        <w:rPr>
          <w:b w:val="0"/>
          <w:sz w:val="20"/>
          <w:lang w:val="it-IT"/>
        </w:rPr>
        <w:t xml:space="preserve">avoro di manutenzione </w:t>
      </w:r>
      <w:r w:rsidR="00DC7AB8">
        <w:rPr>
          <w:b w:val="0"/>
          <w:sz w:val="20"/>
          <w:lang w:val="it-IT"/>
        </w:rPr>
        <w:t>grazie ad</w:t>
      </w:r>
      <w:r w:rsidR="006A161B">
        <w:rPr>
          <w:b w:val="0"/>
          <w:sz w:val="20"/>
          <w:lang w:val="it-IT"/>
        </w:rPr>
        <w:t xml:space="preserve"> un</w:t>
      </w:r>
      <w:r w:rsidRPr="00392528">
        <w:rPr>
          <w:b w:val="0"/>
          <w:sz w:val="20"/>
          <w:lang w:val="it-IT"/>
        </w:rPr>
        <w:t xml:space="preserve"> accurato studio dei codici che permett</w:t>
      </w:r>
      <w:r w:rsidR="00DC7AB8">
        <w:rPr>
          <w:b w:val="0"/>
          <w:sz w:val="20"/>
          <w:lang w:val="it-IT"/>
        </w:rPr>
        <w:t>e</w:t>
      </w:r>
      <w:r w:rsidRPr="00392528">
        <w:rPr>
          <w:b w:val="0"/>
          <w:sz w:val="20"/>
          <w:lang w:val="it-IT"/>
        </w:rPr>
        <w:t xml:space="preserve"> di individuare immediatamente la valvola ottimale per sostituire quella esistente.</w:t>
      </w:r>
    </w:p>
    <w:p w14:paraId="5D2E7BCF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02801C19" w14:textId="77777777" w:rsidR="00DC7AB8" w:rsidRDefault="00DC7AB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>
        <w:rPr>
          <w:b w:val="0"/>
          <w:sz w:val="20"/>
          <w:lang w:val="it-IT"/>
        </w:rPr>
        <w:t>Con l</w:t>
      </w:r>
      <w:r w:rsidR="00392528" w:rsidRPr="00392528">
        <w:rPr>
          <w:b w:val="0"/>
          <w:sz w:val="20"/>
          <w:lang w:val="it-IT"/>
        </w:rPr>
        <w:t xml:space="preserve">e nuove valvole di inversione RV di Eliwell </w:t>
      </w:r>
      <w:r>
        <w:rPr>
          <w:b w:val="0"/>
          <w:sz w:val="20"/>
          <w:lang w:val="it-IT"/>
        </w:rPr>
        <w:t>si allarga notevolmente il settore applicativo;</w:t>
      </w:r>
    </w:p>
    <w:p w14:paraId="5B508FC3" w14:textId="282647ED" w:rsidR="00392528" w:rsidRDefault="00DC7AB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>
        <w:rPr>
          <w:b w:val="0"/>
          <w:sz w:val="20"/>
          <w:lang w:val="it-IT"/>
        </w:rPr>
        <w:t>con particolare efficacia negli</w:t>
      </w:r>
      <w:r w:rsidR="00392528" w:rsidRPr="00392528">
        <w:rPr>
          <w:b w:val="0"/>
          <w:sz w:val="20"/>
          <w:lang w:val="it-IT"/>
        </w:rPr>
        <w:t xml:space="preserve"> impianti </w:t>
      </w:r>
      <w:r w:rsidR="00726D12" w:rsidRPr="00392528">
        <w:rPr>
          <w:b w:val="0"/>
          <w:sz w:val="20"/>
          <w:lang w:val="it-IT"/>
        </w:rPr>
        <w:t>HVAC tradizionali</w:t>
      </w:r>
      <w:r w:rsidR="00392528" w:rsidRPr="00392528">
        <w:rPr>
          <w:b w:val="0"/>
          <w:sz w:val="20"/>
          <w:lang w:val="it-IT"/>
        </w:rPr>
        <w:t xml:space="preserve"> a pompa di calore</w:t>
      </w:r>
      <w:r>
        <w:rPr>
          <w:b w:val="0"/>
          <w:sz w:val="20"/>
          <w:lang w:val="it-IT"/>
        </w:rPr>
        <w:t xml:space="preserve"> (</w:t>
      </w:r>
      <w:r w:rsidR="00392528" w:rsidRPr="00392528">
        <w:rPr>
          <w:b w:val="0"/>
          <w:sz w:val="20"/>
          <w:lang w:val="it-IT"/>
        </w:rPr>
        <w:t>residenziali, commerciali e industriali</w:t>
      </w:r>
      <w:r>
        <w:rPr>
          <w:b w:val="0"/>
          <w:sz w:val="20"/>
          <w:lang w:val="it-IT"/>
        </w:rPr>
        <w:t xml:space="preserve">) e </w:t>
      </w:r>
      <w:r w:rsidR="00392528" w:rsidRPr="00392528">
        <w:rPr>
          <w:b w:val="0"/>
          <w:sz w:val="20"/>
          <w:lang w:val="it-IT"/>
        </w:rPr>
        <w:t>geotermici a pompa di calore.</w:t>
      </w:r>
    </w:p>
    <w:p w14:paraId="3CA80455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14BAF837" w14:textId="3EBD64E8" w:rsidR="00392528" w:rsidRDefault="00DC7AB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BA0A26">
        <w:rPr>
          <w:sz w:val="20"/>
          <w:lang w:val="it-IT"/>
        </w:rPr>
        <w:t>L</w:t>
      </w:r>
      <w:r w:rsidR="00392528" w:rsidRPr="00BA0A26">
        <w:rPr>
          <w:sz w:val="20"/>
          <w:lang w:val="it-IT"/>
        </w:rPr>
        <w:t>e valvole RV sono approvate UL e VDE e classificate PED/CE</w:t>
      </w:r>
      <w:r w:rsidR="00392528">
        <w:rPr>
          <w:b w:val="0"/>
          <w:sz w:val="20"/>
          <w:lang w:val="it-IT"/>
        </w:rPr>
        <w:t>.</w:t>
      </w:r>
    </w:p>
    <w:p w14:paraId="63D10675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</w:p>
    <w:p w14:paraId="5E06FF56" w14:textId="68D449AC" w:rsidR="00982745" w:rsidRDefault="00392528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 w:rsidRPr="00392528">
        <w:rPr>
          <w:b w:val="0"/>
          <w:sz w:val="20"/>
          <w:lang w:val="it-IT"/>
        </w:rPr>
        <w:t xml:space="preserve">I servizi a supporto che caratterizzano questa nuova gamma sono in continua evoluzione e renderanno l’offerta e le soluzioni </w:t>
      </w:r>
      <w:r w:rsidR="00DC7AB8">
        <w:rPr>
          <w:b w:val="0"/>
          <w:sz w:val="20"/>
          <w:lang w:val="it-IT"/>
        </w:rPr>
        <w:t xml:space="preserve">Eliwell </w:t>
      </w:r>
      <w:r w:rsidRPr="00392528">
        <w:rPr>
          <w:b w:val="0"/>
          <w:sz w:val="20"/>
          <w:lang w:val="it-IT"/>
        </w:rPr>
        <w:t xml:space="preserve">ancora più </w:t>
      </w:r>
      <w:r w:rsidR="00DC7AB8">
        <w:rPr>
          <w:b w:val="0"/>
          <w:sz w:val="20"/>
          <w:lang w:val="it-IT"/>
        </w:rPr>
        <w:t>interessanti</w:t>
      </w:r>
      <w:r w:rsidRPr="00392528">
        <w:rPr>
          <w:b w:val="0"/>
          <w:sz w:val="20"/>
          <w:lang w:val="it-IT"/>
        </w:rPr>
        <w:t xml:space="preserve"> sia dal punto di vista tecnologico che operativo.</w:t>
      </w:r>
      <w:r w:rsidR="00DD6CC0">
        <w:rPr>
          <w:b w:val="0"/>
          <w:sz w:val="20"/>
          <w:lang w:val="it-IT"/>
        </w:rPr>
        <w:t xml:space="preserve"> </w:t>
      </w:r>
    </w:p>
    <w:p w14:paraId="331B2F11" w14:textId="560ECF29" w:rsidR="00982745" w:rsidRDefault="00982745" w:rsidP="004D6DFE">
      <w:pPr>
        <w:tabs>
          <w:tab w:val="left" w:pos="1134"/>
        </w:tabs>
        <w:ind w:left="426"/>
        <w:rPr>
          <w:b w:val="0"/>
          <w:sz w:val="20"/>
          <w:lang w:val="it-IT"/>
        </w:rPr>
      </w:pPr>
      <w:r>
        <w:rPr>
          <w:b w:val="0"/>
          <w:sz w:val="20"/>
          <w:lang w:val="it-IT"/>
        </w:rPr>
        <w:t>Il servizio tecnico di Eliwell è poi a disposizione del cliente con la consueta competenza e disponibilità.</w:t>
      </w:r>
    </w:p>
    <w:p w14:paraId="5C284AC6" w14:textId="19270B85" w:rsidR="00701FF4" w:rsidRDefault="00701FF4" w:rsidP="00DD6CC0">
      <w:pPr>
        <w:pStyle w:val="Paragrafobase"/>
        <w:suppressAutoHyphens/>
        <w:spacing w:before="170"/>
        <w:ind w:left="426" w:right="708"/>
        <w:rPr>
          <w:rFonts w:ascii="Arial" w:hAnsi="Arial" w:cs="Arial"/>
          <w:bCs/>
          <w:spacing w:val="-4"/>
          <w:sz w:val="20"/>
          <w:szCs w:val="22"/>
        </w:rPr>
      </w:pPr>
      <w:r w:rsidRPr="00104D78">
        <w:rPr>
          <w:rFonts w:ascii="Arial" w:hAnsi="Arial" w:cs="Arial"/>
          <w:b/>
          <w:bCs/>
          <w:spacing w:val="-4"/>
          <w:sz w:val="20"/>
          <w:szCs w:val="22"/>
        </w:rPr>
        <w:t>Eliwell è il polo di competenza per la refrigerazione e il condizionamento dell’aria del gruppo Schneider Electric</w:t>
      </w:r>
      <w:r w:rsidRPr="00104D78">
        <w:rPr>
          <w:rFonts w:ascii="Arial" w:hAnsi="Arial" w:cs="Arial"/>
          <w:bCs/>
          <w:spacing w:val="-4"/>
          <w:sz w:val="20"/>
          <w:szCs w:val="22"/>
        </w:rPr>
        <w:t>, lo specialista globale nella gestione dell’energia e dell’automazione</w:t>
      </w:r>
      <w:r w:rsidR="00301C0A">
        <w:rPr>
          <w:rFonts w:ascii="Arial" w:hAnsi="Arial" w:cs="Arial"/>
          <w:bCs/>
          <w:spacing w:val="-4"/>
          <w:sz w:val="20"/>
          <w:szCs w:val="22"/>
        </w:rPr>
        <w:t>.</w:t>
      </w:r>
    </w:p>
    <w:p w14:paraId="10C97376" w14:textId="77777777" w:rsidR="00052995" w:rsidRDefault="004A285A" w:rsidP="004D6DFE">
      <w:pPr>
        <w:pStyle w:val="Paragrafobase"/>
        <w:suppressAutoHyphens/>
        <w:spacing w:before="170"/>
        <w:ind w:left="426" w:right="708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  <w:lang w:eastAsia="it-IT"/>
        </w:rPr>
        <w:drawing>
          <wp:anchor distT="0" distB="0" distL="114300" distR="114300" simplePos="0" relativeHeight="251662336" behindDoc="1" locked="0" layoutInCell="1" allowOverlap="1" wp14:anchorId="166A10A6" wp14:editId="7E0D6653">
            <wp:simplePos x="0" y="0"/>
            <wp:positionH relativeFrom="column">
              <wp:posOffset>4831715</wp:posOffset>
            </wp:positionH>
            <wp:positionV relativeFrom="paragraph">
              <wp:posOffset>14605</wp:posOffset>
            </wp:positionV>
            <wp:extent cx="1076325" cy="1076325"/>
            <wp:effectExtent l="19050" t="0" r="9525" b="0"/>
            <wp:wrapNone/>
            <wp:docPr id="7" name="Immagine 7" descr="C:\Users\MATTEO\AppData\Local\Microsoft\Windows\INetCache\Content.Word\QR_TELEV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TEO\AppData\Local\Microsoft\Windows\INetCache\Content.Word\QR_TELEV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>
        <w:r w:rsidR="00052995" w:rsidRPr="00DF3448">
          <w:rPr>
            <w:rStyle w:val="Collegamentoipertestuale"/>
            <w:rFonts w:ascii="Arial" w:hAnsi="Arial" w:cs="Arial"/>
            <w:b/>
            <w:bCs/>
            <w:sz w:val="20"/>
            <w:szCs w:val="22"/>
          </w:rPr>
          <w:t>www.eliwell.com</w:t>
        </w:r>
      </w:hyperlink>
    </w:p>
    <w:p w14:paraId="1B5F2E11" w14:textId="77777777" w:rsidR="004A285A" w:rsidRDefault="004A285A" w:rsidP="004D6DFE">
      <w:pPr>
        <w:pStyle w:val="Paragrafobase"/>
        <w:suppressAutoHyphens/>
        <w:spacing w:before="170"/>
        <w:ind w:left="426" w:right="708"/>
        <w:rPr>
          <w:rFonts w:ascii="Arial" w:hAnsi="Arial" w:cs="Arial"/>
          <w:b/>
          <w:bCs/>
          <w:sz w:val="20"/>
          <w:szCs w:val="22"/>
        </w:rPr>
      </w:pPr>
    </w:p>
    <w:p w14:paraId="2D76FE7F" w14:textId="77777777" w:rsidR="006D2651" w:rsidRPr="00052995" w:rsidRDefault="006D2651" w:rsidP="004D6DFE">
      <w:pPr>
        <w:pStyle w:val="Paragrafobase"/>
        <w:suppressAutoHyphens/>
        <w:spacing w:before="170"/>
        <w:ind w:left="426" w:right="708"/>
        <w:rPr>
          <w:rFonts w:ascii="Arial" w:hAnsi="Arial" w:cs="Arial"/>
          <w:b/>
          <w:bCs/>
          <w:sz w:val="20"/>
          <w:szCs w:val="22"/>
        </w:rPr>
      </w:pPr>
    </w:p>
    <w:p w14:paraId="490E0A14" w14:textId="77777777" w:rsidR="002B461E" w:rsidRDefault="002B461E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 w:val="it-IT"/>
        </w:rPr>
      </w:pPr>
    </w:p>
    <w:p w14:paraId="3AA58718" w14:textId="77777777" w:rsidR="00104D78" w:rsidRDefault="00104D78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 w:val="it-IT"/>
        </w:rPr>
      </w:pPr>
    </w:p>
    <w:p w14:paraId="7B3C77C9" w14:textId="77777777" w:rsidR="003F5300" w:rsidRDefault="004D6DFE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3360" behindDoc="1" locked="0" layoutInCell="1" allowOverlap="1" wp14:anchorId="631B7CEE" wp14:editId="30949D30">
            <wp:simplePos x="0" y="0"/>
            <wp:positionH relativeFrom="column">
              <wp:posOffset>354965</wp:posOffset>
            </wp:positionH>
            <wp:positionV relativeFrom="paragraph">
              <wp:posOffset>99695</wp:posOffset>
            </wp:positionV>
            <wp:extent cx="39338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48" y="21507"/>
                <wp:lineTo x="21548" y="0"/>
                <wp:lineTo x="0" y="0"/>
              </wp:wrapPolygon>
            </wp:wrapTight>
            <wp:docPr id="5" name="Immagine 5" descr="https://www.eliwell.com/uploads/products_images/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well.com/uploads/products_images/R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C5294" w14:textId="77777777" w:rsidR="00910727" w:rsidRDefault="00910727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 w:val="it-IT"/>
        </w:rPr>
      </w:pPr>
    </w:p>
    <w:p w14:paraId="0E88DBA6" w14:textId="77777777" w:rsidR="008A5950" w:rsidRPr="00646EE7" w:rsidRDefault="008A5950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 w:val="it-IT"/>
        </w:rPr>
      </w:pPr>
    </w:p>
    <w:p w14:paraId="335F27A7" w14:textId="77777777" w:rsidR="008A5950" w:rsidRDefault="008A5950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6480FBEC" w14:textId="77777777" w:rsidR="008A5950" w:rsidRDefault="008A5950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434D66CC" w14:textId="77777777" w:rsidR="008A5950" w:rsidRDefault="008A5950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0B6D86B1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03D4DAF8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17E10515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2E8CB7D1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6774A7D0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0156BD12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779FFB3B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4F760044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7CF5236A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635C9D3B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 w:val="it-IT"/>
        </w:rPr>
      </w:pPr>
    </w:p>
    <w:p w14:paraId="7308C6DC" w14:textId="77777777" w:rsidR="004D6DFE" w:rsidRPr="004D6DFE" w:rsidRDefault="004D6DFE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i/>
          <w:sz w:val="20"/>
          <w:lang w:val="it-IT"/>
        </w:rPr>
      </w:pPr>
      <w:r>
        <w:rPr>
          <w:rFonts w:cs="Arial"/>
          <w:i/>
          <w:sz w:val="20"/>
          <w:lang w:val="it-IT"/>
        </w:rPr>
        <w:t xml:space="preserve">  L</w:t>
      </w:r>
      <w:r w:rsidRPr="004D6DFE">
        <w:rPr>
          <w:rFonts w:cs="Arial"/>
          <w:i/>
          <w:sz w:val="20"/>
          <w:lang w:val="it-IT"/>
        </w:rPr>
        <w:t>a nuova gamma di valvole di inversione RV di Eliwell per potenze da 0,5 a 560 kW</w:t>
      </w:r>
      <w:r>
        <w:rPr>
          <w:rFonts w:cs="Arial"/>
          <w:i/>
          <w:sz w:val="20"/>
          <w:lang w:val="it-IT"/>
        </w:rPr>
        <w:t>.</w:t>
      </w:r>
    </w:p>
    <w:p w14:paraId="32C1CB60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4FA3F99E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60ABF0C6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3F40B59F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30845880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6043E1C4" w14:textId="77777777" w:rsidR="004D6DFE" w:rsidRDefault="004D6DFE" w:rsidP="004D6DF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sz w:val="20"/>
          <w:lang w:val="it-IT"/>
        </w:rPr>
      </w:pPr>
    </w:p>
    <w:p w14:paraId="611F7125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73C6FB7B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2FFCC74E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59D1F411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</w:p>
    <w:p w14:paraId="2739100B" w14:textId="0F76C0DF" w:rsidR="00646EE7" w:rsidRPr="004D6DFE" w:rsidRDefault="00646EE7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 w:val="it-IT"/>
        </w:rPr>
      </w:pPr>
      <w:r w:rsidRPr="004D6DFE">
        <w:rPr>
          <w:rFonts w:cs="Arial"/>
          <w:sz w:val="20"/>
          <w:lang w:val="it-IT"/>
        </w:rPr>
        <w:t>About Eliwell</w:t>
      </w:r>
    </w:p>
    <w:p w14:paraId="532948CA" w14:textId="77777777" w:rsidR="00646EE7" w:rsidRPr="003F5300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9E1FB2">
        <w:rPr>
          <w:rFonts w:cs="Arial"/>
          <w:b w:val="0"/>
          <w:color w:val="000000"/>
          <w:sz w:val="20"/>
          <w:lang w:val="it-IT"/>
        </w:rPr>
        <w:t xml:space="preserve">Eliwell da più di 35 anni offre sistemi di controllo e servizi per unità di refrigerazione e aria condizionata sia commerciale che industriale, con prodotti altamente innovativi e tecnologicamente avanzati. Eliwell fa parte del gruppo Schneider Electric. Iscriviti alla nostra newsletter al sito </w:t>
      </w:r>
      <w:hyperlink r:id="rId11" w:history="1">
        <w:r w:rsidRPr="006A34E9">
          <w:rPr>
            <w:color w:val="000000"/>
            <w:sz w:val="20"/>
            <w:lang w:val="it-IT"/>
          </w:rPr>
          <w:t>www.eliwell.com</w:t>
        </w:r>
      </w:hyperlink>
    </w:p>
    <w:p w14:paraId="71DA6291" w14:textId="77777777"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14:paraId="6204582C" w14:textId="77777777"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14:paraId="5BB787CB" w14:textId="77777777"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color w:val="000000"/>
          <w:sz w:val="20"/>
          <w:lang w:val="it-IT"/>
        </w:rPr>
      </w:pPr>
      <w:r w:rsidRPr="00287AC4">
        <w:rPr>
          <w:rFonts w:cs="Arial"/>
          <w:color w:val="000000"/>
          <w:sz w:val="20"/>
          <w:lang w:val="it-IT"/>
        </w:rPr>
        <w:t>About Schneider Electric</w:t>
      </w:r>
    </w:p>
    <w:p w14:paraId="2AE16198" w14:textId="77777777"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2B461E">
        <w:rPr>
          <w:rFonts w:cs="Arial"/>
          <w:b w:val="0"/>
          <w:color w:val="000000"/>
          <w:sz w:val="20"/>
          <w:lang w:val="it-IT"/>
        </w:rPr>
        <w:t>Schneider Electric è lo specialista globale nella gestione dell’energia e dell’automazione. Con un fatturato di circa 2</w:t>
      </w:r>
      <w:r>
        <w:rPr>
          <w:rFonts w:cs="Arial"/>
          <w:b w:val="0"/>
          <w:color w:val="000000"/>
          <w:sz w:val="20"/>
          <w:lang w:val="it-IT"/>
        </w:rPr>
        <w:t>5</w:t>
      </w:r>
      <w:r w:rsidRPr="002B461E">
        <w:rPr>
          <w:rFonts w:cs="Arial"/>
          <w:b w:val="0"/>
          <w:color w:val="000000"/>
          <w:sz w:val="20"/>
          <w:lang w:val="it-IT"/>
        </w:rPr>
        <w:t xml:space="preserve"> miliardi di Euro nel FY201</w:t>
      </w:r>
      <w:r>
        <w:rPr>
          <w:rFonts w:cs="Arial"/>
          <w:b w:val="0"/>
          <w:color w:val="000000"/>
          <w:sz w:val="20"/>
          <w:lang w:val="it-IT"/>
        </w:rPr>
        <w:t>6</w:t>
      </w:r>
      <w:r w:rsidRPr="002B461E">
        <w:rPr>
          <w:rFonts w:cs="Arial"/>
          <w:b w:val="0"/>
          <w:color w:val="000000"/>
          <w:sz w:val="20"/>
          <w:lang w:val="it-IT"/>
        </w:rPr>
        <w:t>, i nostri oltre 1</w:t>
      </w:r>
      <w:r>
        <w:rPr>
          <w:rFonts w:cs="Arial"/>
          <w:b w:val="0"/>
          <w:color w:val="000000"/>
          <w:sz w:val="20"/>
          <w:lang w:val="it-IT"/>
        </w:rPr>
        <w:t>44</w:t>
      </w:r>
      <w:r w:rsidRPr="002B461E">
        <w:rPr>
          <w:rFonts w:cs="Arial"/>
          <w:b w:val="0"/>
          <w:color w:val="000000"/>
          <w:sz w:val="20"/>
          <w:lang w:val="it-IT"/>
        </w:rPr>
        <w:t>.000 dipendenti servono clienti in più di cento Paesi, aiutandoli a gestire la loro energia e i loro processi in modo sicuro, affidabile, efficiente e sostenibile. Dal più semplice interruttore al più complesso sistema di gestione, la nostra tecnologia, i nostri software e servizi migliorano il modo in cui i nostri clienti gestiscono ed automatizzano le proprie attività. Le nostre tecnologie connesse stanno ridisegnando le industrie, trasformando le città</w:t>
      </w:r>
      <w:r>
        <w:rPr>
          <w:rFonts w:cs="Arial"/>
          <w:b w:val="0"/>
          <w:color w:val="000000"/>
          <w:sz w:val="20"/>
          <w:lang w:val="it-IT"/>
        </w:rPr>
        <w:t xml:space="preserve"> ed arricchendo le nostre vite.</w:t>
      </w:r>
    </w:p>
    <w:p w14:paraId="2369DECF" w14:textId="77777777"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14:paraId="2F9575D4" w14:textId="77777777" w:rsidR="00646EE7" w:rsidRPr="009E1FB2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  <w:r w:rsidRPr="009E1FB2">
        <w:rPr>
          <w:rFonts w:cs="Arial"/>
          <w:b w:val="0"/>
          <w:color w:val="000000"/>
          <w:sz w:val="20"/>
          <w:lang w:val="it-IT"/>
        </w:rPr>
        <w:t xml:space="preserve">In Schneider Electric tutto questo lo chiamiamo </w:t>
      </w:r>
      <w:r w:rsidRPr="009E1FB2">
        <w:rPr>
          <w:rFonts w:cs="Arial"/>
          <w:color w:val="000000"/>
          <w:sz w:val="20"/>
          <w:lang w:val="it-IT"/>
        </w:rPr>
        <w:t>Life Is On</w:t>
      </w:r>
      <w:r w:rsidRPr="009E1FB2">
        <w:rPr>
          <w:rFonts w:cs="Arial"/>
          <w:b w:val="0"/>
          <w:color w:val="000000"/>
          <w:sz w:val="20"/>
          <w:lang w:val="it-IT"/>
        </w:rPr>
        <w:t>.</w:t>
      </w:r>
    </w:p>
    <w:p w14:paraId="13D61C90" w14:textId="77777777"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 w:val="it-IT" w:eastAsia="it-IT"/>
        </w:rPr>
      </w:pPr>
    </w:p>
    <w:p w14:paraId="18126BEC" w14:textId="77777777" w:rsidR="00646EE7" w:rsidRDefault="00965760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 w:val="it-IT" w:eastAsia="it-IT"/>
        </w:rPr>
      </w:pPr>
      <w:hyperlink r:id="rId12" w:history="1">
        <w:r w:rsidR="00646EE7" w:rsidRPr="00870D1A">
          <w:rPr>
            <w:rStyle w:val="Collegamentoipertestuale"/>
            <w:rFonts w:cs="Arial"/>
            <w:b w:val="0"/>
            <w:noProof/>
            <w:sz w:val="20"/>
            <w:lang w:val="it-IT" w:eastAsia="it-IT"/>
          </w:rPr>
          <w:t>www.schneider-electric.com</w:t>
        </w:r>
      </w:hyperlink>
    </w:p>
    <w:p w14:paraId="15C30BA3" w14:textId="77777777" w:rsidR="00910727" w:rsidRPr="009E1FB2" w:rsidRDefault="00910727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 w:val="it-IT"/>
        </w:rPr>
      </w:pPr>
    </w:p>
    <w:p w14:paraId="76A229F4" w14:textId="77777777"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14:paraId="46306941" w14:textId="77777777"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14:paraId="4A42C6F1" w14:textId="77777777"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p w14:paraId="7ED6EDB4" w14:textId="77777777" w:rsidR="00096C5C" w:rsidRPr="004315F0" w:rsidRDefault="00096C5C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 w:val="it-IT"/>
        </w:rPr>
      </w:pPr>
    </w:p>
    <w:sectPr w:rsidR="00096C5C" w:rsidRPr="004315F0" w:rsidSect="00096C5C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7" w:h="16840" w:code="9"/>
      <w:pgMar w:top="851" w:right="850" w:bottom="720" w:left="851" w:header="0" w:footer="1134" w:gutter="0"/>
      <w:paperSrc w:first="266" w:other="266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F9E55" w14:textId="77777777" w:rsidR="003A7A40" w:rsidRDefault="003A7A40">
      <w:r>
        <w:separator/>
      </w:r>
    </w:p>
  </w:endnote>
  <w:endnote w:type="continuationSeparator" w:id="0">
    <w:p w14:paraId="4796D59E" w14:textId="77777777" w:rsidR="003A7A40" w:rsidRDefault="003A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chneiderP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Neue 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0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4"/>
      <w:gridCol w:w="3446"/>
      <w:gridCol w:w="2880"/>
    </w:tblGrid>
    <w:tr w:rsidR="00096C5C" w:rsidRPr="00096C5C" w14:paraId="7A755719" w14:textId="77777777" w:rsidTr="00284B8E">
      <w:trPr>
        <w:trHeight w:val="1510"/>
      </w:trPr>
      <w:tc>
        <w:tcPr>
          <w:tcW w:w="3074" w:type="dxa"/>
        </w:tcPr>
        <w:p w14:paraId="7AC6F5E5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it-IT" w:eastAsia="en-GB"/>
            </w:rPr>
          </w:pPr>
          <w:r w:rsidRPr="00096C5C">
            <w:rPr>
              <w:sz w:val="16"/>
              <w:szCs w:val="16"/>
              <w:lang w:val="it-IT" w:eastAsia="en-GB"/>
            </w:rPr>
            <w:t>Eliwell Controls srl</w:t>
          </w:r>
        </w:p>
        <w:p w14:paraId="3DD44342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  <w:tab w:val="right" w:pos="9072"/>
            </w:tabs>
            <w:rPr>
              <w:b w:val="0"/>
              <w:sz w:val="16"/>
              <w:szCs w:val="16"/>
              <w:lang w:val="it-IT" w:eastAsia="en-GB"/>
            </w:rPr>
          </w:pPr>
        </w:p>
        <w:p w14:paraId="13251891" w14:textId="77777777" w:rsidR="00096C5C" w:rsidRPr="002577DF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it-IT" w:eastAsia="en-GB"/>
            </w:rPr>
          </w:pPr>
          <w:r w:rsidRPr="002577DF">
            <w:rPr>
              <w:b w:val="0"/>
              <w:sz w:val="16"/>
              <w:lang w:val="it-IT" w:eastAsia="en-GB"/>
            </w:rPr>
            <w:t>15, Via Dell’Industria – Z.I. Paludi</w:t>
          </w:r>
        </w:p>
        <w:p w14:paraId="112C2122" w14:textId="77777777" w:rsidR="00096C5C" w:rsidRPr="00096C5C" w:rsidRDefault="00EB1011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>
            <w:rPr>
              <w:b w:val="0"/>
              <w:sz w:val="16"/>
              <w:lang w:val="fr-FR" w:eastAsia="en-GB"/>
            </w:rPr>
            <w:t xml:space="preserve">32016 </w:t>
          </w:r>
          <w:r w:rsidR="00096C5C" w:rsidRPr="00096C5C">
            <w:rPr>
              <w:b w:val="0"/>
              <w:sz w:val="16"/>
              <w:lang w:val="fr-FR" w:eastAsia="en-GB"/>
            </w:rPr>
            <w:t>Alpago (BL) Italia</w:t>
          </w:r>
        </w:p>
        <w:p w14:paraId="64FFE081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eastAsia="en-GB"/>
            </w:rPr>
            <w:t>Phone:</w:t>
          </w:r>
          <w:r w:rsidRPr="00096C5C">
            <w:rPr>
              <w:b w:val="0"/>
              <w:color w:val="000000"/>
              <w:kern w:val="20"/>
              <w:sz w:val="14"/>
              <w:szCs w:val="14"/>
              <w:lang w:val="fr-FR"/>
            </w:rPr>
            <w:t xml:space="preserve"> </w:t>
          </w:r>
          <w:r w:rsidRPr="00096C5C">
            <w:rPr>
              <w:b w:val="0"/>
              <w:sz w:val="16"/>
              <w:lang w:val="fr-FR" w:eastAsia="en-GB"/>
            </w:rPr>
            <w:t>+39 0437 98 61 11</w:t>
          </w:r>
        </w:p>
        <w:p w14:paraId="475495D2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eastAsia="en-GB"/>
            </w:rPr>
          </w:pPr>
          <w:r w:rsidRPr="00096C5C">
            <w:rPr>
              <w:b w:val="0"/>
              <w:sz w:val="16"/>
              <w:lang w:val="fr-FR" w:eastAsia="en-GB"/>
            </w:rPr>
            <w:t>eliwell@schneider-electric.com</w:t>
          </w:r>
          <w:r w:rsidRPr="00096C5C">
            <w:rPr>
              <w:b w:val="0"/>
              <w:sz w:val="16"/>
              <w:lang w:eastAsia="en-GB"/>
            </w:rPr>
            <w:t xml:space="preserve"> www.eliwell.com</w:t>
          </w:r>
        </w:p>
      </w:tc>
      <w:tc>
        <w:tcPr>
          <w:tcW w:w="3446" w:type="dxa"/>
        </w:tcPr>
        <w:p w14:paraId="130474C8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Press Contact:</w:t>
          </w:r>
        </w:p>
        <w:p w14:paraId="2D00C7D1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Eliwell Controls srl</w:t>
          </w:r>
        </w:p>
        <w:p w14:paraId="11FE6862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  <w:r w:rsidRPr="00096C5C">
            <w:rPr>
              <w:sz w:val="16"/>
              <w:szCs w:val="16"/>
              <w:lang w:eastAsia="en-GB"/>
            </w:rPr>
            <w:t>Valentina Nicolao</w:t>
          </w:r>
        </w:p>
        <w:p w14:paraId="67F727B4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eastAsia="en-GB"/>
            </w:rPr>
          </w:pPr>
        </w:p>
        <w:p w14:paraId="0FBB15C3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>Phone: +39 342 38 40 202</w:t>
          </w:r>
        </w:p>
        <w:p w14:paraId="173E8680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>valentina.nicolao@schneider-electric.com</w:t>
          </w:r>
          <w:r w:rsidRPr="00096C5C">
            <w:rPr>
              <w:b w:val="0"/>
              <w:sz w:val="16"/>
              <w:lang w:val="fr-FR" w:eastAsia="en-GB"/>
            </w:rPr>
            <w:tab/>
            <w:t xml:space="preserve">tél. +33 (0)1 41 29 70 76 </w:t>
          </w:r>
          <w:r w:rsidRPr="00096C5C">
            <w:rPr>
              <w:b w:val="0"/>
              <w:sz w:val="16"/>
              <w:lang w:val="fr-FR" w:eastAsia="en-GB"/>
            </w:rPr>
            <w:tab/>
            <w:t>tél. +33 (0)1 41 29 70 76</w:t>
          </w:r>
        </w:p>
      </w:tc>
      <w:tc>
        <w:tcPr>
          <w:tcW w:w="2880" w:type="dxa"/>
        </w:tcPr>
        <w:p w14:paraId="54BA99DE" w14:textId="77777777" w:rsidR="00096C5C" w:rsidRPr="00096C5C" w:rsidRDefault="00364E3D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  <w:r>
            <w:rPr>
              <w:sz w:val="16"/>
              <w:szCs w:val="16"/>
              <w:lang w:val="fr-FR" w:eastAsia="en-GB"/>
            </w:rPr>
            <w:t>Adverteaser</w:t>
          </w:r>
          <w:r w:rsidR="000E39C1">
            <w:rPr>
              <w:sz w:val="16"/>
              <w:szCs w:val="16"/>
              <w:lang w:val="fr-FR" w:eastAsia="en-GB"/>
            </w:rPr>
            <w:t xml:space="preserve"> S.r.L</w:t>
          </w:r>
        </w:p>
        <w:p w14:paraId="15ADAA6D" w14:textId="77777777" w:rsidR="00096C5C" w:rsidRPr="00096C5C" w:rsidRDefault="000E39C1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  <w:r>
            <w:rPr>
              <w:sz w:val="16"/>
              <w:szCs w:val="16"/>
              <w:lang w:val="fr-FR" w:eastAsia="en-GB"/>
            </w:rPr>
            <w:t>Silvia Cuomo</w:t>
          </w:r>
        </w:p>
        <w:p w14:paraId="426FC3BB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 w:val="fr-FR" w:eastAsia="en-GB"/>
            </w:rPr>
          </w:pPr>
        </w:p>
        <w:p w14:paraId="54B4B63F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 w:val="fr-FR" w:eastAsia="en-GB"/>
            </w:rPr>
          </w:pPr>
          <w:r w:rsidRPr="00096C5C">
            <w:rPr>
              <w:b w:val="0"/>
              <w:sz w:val="16"/>
              <w:lang w:val="fr-FR" w:eastAsia="en-GB"/>
            </w:rPr>
            <w:t xml:space="preserve">Phone: </w:t>
          </w:r>
          <w:r w:rsidR="000E39C1">
            <w:rPr>
              <w:b w:val="0"/>
              <w:sz w:val="16"/>
              <w:lang w:val="fr-FR" w:eastAsia="en-GB"/>
            </w:rPr>
            <w:t>+39 0161 294255</w:t>
          </w:r>
        </w:p>
        <w:p w14:paraId="33C07C82" w14:textId="77777777" w:rsidR="00096C5C" w:rsidRPr="00096C5C" w:rsidRDefault="000E39C1" w:rsidP="00364E3D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 w:val="fr-FR" w:eastAsia="en-GB"/>
            </w:rPr>
          </w:pPr>
          <w:r w:rsidRPr="000E39C1">
            <w:rPr>
              <w:b w:val="0"/>
              <w:sz w:val="16"/>
              <w:szCs w:val="16"/>
              <w:lang w:val="fr-FR" w:eastAsia="en-GB"/>
            </w:rPr>
            <w:t>silvia.cuomo@adverteaser.com</w:t>
          </w:r>
        </w:p>
      </w:tc>
    </w:tr>
  </w:tbl>
  <w:p w14:paraId="029B4C0D" w14:textId="77777777" w:rsidR="00912F65" w:rsidRPr="00096C5C" w:rsidRDefault="00912F65" w:rsidP="00287AC4">
    <w:pPr>
      <w:autoSpaceDE w:val="0"/>
      <w:autoSpaceDN w:val="0"/>
      <w:adjustRightInd w:val="0"/>
      <w:spacing w:line="240" w:lineRule="exact"/>
      <w:ind w:rightChars="391" w:right="707"/>
      <w:rPr>
        <w:rFonts w:cs="Arial"/>
        <w:b w:val="0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AFD30" w14:textId="77777777" w:rsidR="00B4511F" w:rsidRDefault="00B4511F" w:rsidP="00287AC4">
    <w:pPr>
      <w:pStyle w:val="Paragrafoelenco"/>
      <w:autoSpaceDE w:val="0"/>
      <w:autoSpaceDN w:val="0"/>
      <w:adjustRightInd w:val="0"/>
      <w:spacing w:line="240" w:lineRule="exact"/>
      <w:ind w:left="1440" w:rightChars="423" w:right="764"/>
      <w:rPr>
        <w:rFonts w:cs="Arial"/>
        <w:b w:val="0"/>
        <w:color w:val="000000"/>
        <w:sz w:val="14"/>
        <w:szCs w:val="14"/>
      </w:rPr>
    </w:pPr>
  </w:p>
  <w:p w14:paraId="0F5FCB72" w14:textId="77777777" w:rsidR="00910727" w:rsidRPr="00910727" w:rsidRDefault="00910727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color w:val="000000"/>
        <w:sz w:val="20"/>
        <w:szCs w:val="14"/>
      </w:rPr>
    </w:pPr>
    <w:r w:rsidRPr="00910727">
      <w:rPr>
        <w:rFonts w:cs="Arial"/>
        <w:color w:val="000000"/>
        <w:sz w:val="20"/>
        <w:szCs w:val="14"/>
      </w:rPr>
      <w:t>Eliwell Controls srl</w:t>
    </w:r>
  </w:p>
  <w:p w14:paraId="690C7FF2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1 Address Line 1 Address Line 1</w:t>
    </w:r>
  </w:p>
  <w:p w14:paraId="1F955536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Address Line 2 Address Line 2 Address Line 2</w:t>
    </w:r>
  </w:p>
  <w:p w14:paraId="3EF2BA7B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Phone: + 00 (0) 0 00 00 00 00</w:t>
    </w:r>
  </w:p>
  <w:p w14:paraId="00E8CD90" w14:textId="77777777" w:rsidR="00B4511F" w:rsidRPr="00472310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 w:rsidRPr="00E71E4A">
      <w:rPr>
        <w:rFonts w:cs="Arial"/>
        <w:b w:val="0"/>
        <w:color w:val="000000"/>
        <w:sz w:val="14"/>
        <w:szCs w:val="14"/>
      </w:rPr>
      <w:t>Fax: + 00 (0) 0 00 00 00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98BD4" w14:textId="77777777" w:rsidR="003A7A40" w:rsidRDefault="003A7A40">
      <w:r>
        <w:separator/>
      </w:r>
    </w:p>
  </w:footnote>
  <w:footnote w:type="continuationSeparator" w:id="0">
    <w:p w14:paraId="55AEB2F4" w14:textId="77777777" w:rsidR="003A7A40" w:rsidRDefault="003A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792" w14:textId="77777777" w:rsidR="00472310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</w:p>
  <w:p w14:paraId="3C02927A" w14:textId="77777777" w:rsidR="00912F65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 wp14:anchorId="6F5208AD" wp14:editId="3923C158">
          <wp:extent cx="2257425" cy="5697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A3321" w14:textId="77777777" w:rsidR="00096C5C" w:rsidRPr="00096C5C" w:rsidRDefault="00096C5C" w:rsidP="00096C5C">
    <w:pPr>
      <w:pStyle w:val="Intestazione"/>
      <w:pBdr>
        <w:bottom w:val="none" w:sz="0" w:space="0" w:color="auto"/>
      </w:pBdr>
      <w:spacing w:after="192"/>
      <w:jc w:val="left"/>
      <w:rPr>
        <w:sz w:val="36"/>
      </w:rPr>
    </w:pPr>
    <w:r>
      <w:rPr>
        <w:sz w:val="36"/>
      </w:rPr>
      <w:tab/>
      <w:t xml:space="preserve">       </w:t>
    </w:r>
    <w:r w:rsidRPr="00096C5C">
      <w:rPr>
        <w:sz w:val="36"/>
      </w:rPr>
      <w:t>Press Release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9DD7" w14:textId="77777777" w:rsidR="000940DD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14:paraId="138D0166" w14:textId="77777777" w:rsidR="00910727" w:rsidRDefault="00910727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14:paraId="237B53B0" w14:textId="77777777" w:rsidR="00912F65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  <w:r>
      <w:rPr>
        <w:noProof/>
        <w:position w:val="4"/>
        <w:sz w:val="20"/>
        <w:lang w:val="it-IT" w:eastAsia="it-IT"/>
      </w:rPr>
      <w:drawing>
        <wp:inline distT="0" distB="0" distL="0" distR="0" wp14:anchorId="2BBD2769" wp14:editId="129DA3D7">
          <wp:extent cx="2257425" cy="56975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D8D8A2"/>
    <w:lvl w:ilvl="0">
      <w:numFmt w:val="bullet"/>
      <w:lvlText w:val="*"/>
      <w:lvlJc w:val="left"/>
    </w:lvl>
  </w:abstractNum>
  <w:abstractNum w:abstractNumId="1" w15:restartNumberingAfterBreak="0">
    <w:nsid w:val="02FA5035"/>
    <w:multiLevelType w:val="hybridMultilevel"/>
    <w:tmpl w:val="96D0409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C8A396D"/>
    <w:multiLevelType w:val="hybridMultilevel"/>
    <w:tmpl w:val="81D43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742870"/>
    <w:multiLevelType w:val="hybridMultilevel"/>
    <w:tmpl w:val="9CC6C388"/>
    <w:lvl w:ilvl="0" w:tplc="3B2C7EC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C6B5B"/>
    <w:multiLevelType w:val="hybridMultilevel"/>
    <w:tmpl w:val="A560C67E"/>
    <w:lvl w:ilvl="0" w:tplc="76CA8248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1265F88"/>
    <w:multiLevelType w:val="hybridMultilevel"/>
    <w:tmpl w:val="F1249D82"/>
    <w:lvl w:ilvl="0" w:tplc="2836EF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76708E"/>
    <w:multiLevelType w:val="hybridMultilevel"/>
    <w:tmpl w:val="7E32D552"/>
    <w:lvl w:ilvl="0" w:tplc="76CA824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0452E4"/>
    <w:multiLevelType w:val="hybridMultilevel"/>
    <w:tmpl w:val="575CC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7D1EF9"/>
    <w:multiLevelType w:val="hybridMultilevel"/>
    <w:tmpl w:val="D688B2E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80533AF"/>
    <w:multiLevelType w:val="hybridMultilevel"/>
    <w:tmpl w:val="FA30BA9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EEF4E8C"/>
    <w:multiLevelType w:val="hybridMultilevel"/>
    <w:tmpl w:val="704ECBF0"/>
    <w:lvl w:ilvl="0" w:tplc="D0247E7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EF71AB"/>
    <w:multiLevelType w:val="hybridMultilevel"/>
    <w:tmpl w:val="E6107236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 w15:restartNumberingAfterBreak="0">
    <w:nsid w:val="77066B67"/>
    <w:multiLevelType w:val="hybridMultilevel"/>
    <w:tmpl w:val="4CA0F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764117B"/>
    <w:multiLevelType w:val="hybridMultilevel"/>
    <w:tmpl w:val="A930260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EE"/>
    <w:rsid w:val="00001703"/>
    <w:rsid w:val="00003978"/>
    <w:rsid w:val="000059F7"/>
    <w:rsid w:val="00005F4A"/>
    <w:rsid w:val="0000789C"/>
    <w:rsid w:val="00020536"/>
    <w:rsid w:val="00020637"/>
    <w:rsid w:val="0002070D"/>
    <w:rsid w:val="00021739"/>
    <w:rsid w:val="0002346E"/>
    <w:rsid w:val="000239F0"/>
    <w:rsid w:val="00024A89"/>
    <w:rsid w:val="00024E6C"/>
    <w:rsid w:val="000328A3"/>
    <w:rsid w:val="0003444C"/>
    <w:rsid w:val="0003601B"/>
    <w:rsid w:val="00036E7F"/>
    <w:rsid w:val="00041B39"/>
    <w:rsid w:val="00042370"/>
    <w:rsid w:val="00043645"/>
    <w:rsid w:val="0004366B"/>
    <w:rsid w:val="00043DAF"/>
    <w:rsid w:val="00046C2F"/>
    <w:rsid w:val="00046FEF"/>
    <w:rsid w:val="00050103"/>
    <w:rsid w:val="000509D7"/>
    <w:rsid w:val="00052995"/>
    <w:rsid w:val="00052FE5"/>
    <w:rsid w:val="00054048"/>
    <w:rsid w:val="000554FC"/>
    <w:rsid w:val="000576DE"/>
    <w:rsid w:val="000628D3"/>
    <w:rsid w:val="0006354A"/>
    <w:rsid w:val="00064249"/>
    <w:rsid w:val="000674F9"/>
    <w:rsid w:val="00067DD2"/>
    <w:rsid w:val="00070041"/>
    <w:rsid w:val="00071F89"/>
    <w:rsid w:val="0007238A"/>
    <w:rsid w:val="00072925"/>
    <w:rsid w:val="00075975"/>
    <w:rsid w:val="00075F76"/>
    <w:rsid w:val="0007681E"/>
    <w:rsid w:val="00077EE8"/>
    <w:rsid w:val="000803B4"/>
    <w:rsid w:val="0008216A"/>
    <w:rsid w:val="00090960"/>
    <w:rsid w:val="000940DD"/>
    <w:rsid w:val="000945F9"/>
    <w:rsid w:val="00094F3F"/>
    <w:rsid w:val="00095E93"/>
    <w:rsid w:val="000960C9"/>
    <w:rsid w:val="00096C5C"/>
    <w:rsid w:val="000A1595"/>
    <w:rsid w:val="000A211D"/>
    <w:rsid w:val="000A2262"/>
    <w:rsid w:val="000A34FB"/>
    <w:rsid w:val="000A369B"/>
    <w:rsid w:val="000A3D5D"/>
    <w:rsid w:val="000A42EF"/>
    <w:rsid w:val="000A796D"/>
    <w:rsid w:val="000B4F31"/>
    <w:rsid w:val="000B6F98"/>
    <w:rsid w:val="000C0BC5"/>
    <w:rsid w:val="000C27B7"/>
    <w:rsid w:val="000C334C"/>
    <w:rsid w:val="000C403E"/>
    <w:rsid w:val="000C55B8"/>
    <w:rsid w:val="000C62AB"/>
    <w:rsid w:val="000C6A85"/>
    <w:rsid w:val="000D0D9D"/>
    <w:rsid w:val="000D2CE3"/>
    <w:rsid w:val="000D3F8A"/>
    <w:rsid w:val="000E08B7"/>
    <w:rsid w:val="000E1F7F"/>
    <w:rsid w:val="000E39C1"/>
    <w:rsid w:val="000E69A9"/>
    <w:rsid w:val="000E7784"/>
    <w:rsid w:val="000F1BFF"/>
    <w:rsid w:val="000F1CFC"/>
    <w:rsid w:val="000F2087"/>
    <w:rsid w:val="000F3778"/>
    <w:rsid w:val="000F4506"/>
    <w:rsid w:val="000F4729"/>
    <w:rsid w:val="000F715C"/>
    <w:rsid w:val="000F7781"/>
    <w:rsid w:val="001003BE"/>
    <w:rsid w:val="00100BD6"/>
    <w:rsid w:val="00101106"/>
    <w:rsid w:val="00103539"/>
    <w:rsid w:val="00103FA5"/>
    <w:rsid w:val="00104D78"/>
    <w:rsid w:val="00107B38"/>
    <w:rsid w:val="0011039F"/>
    <w:rsid w:val="001104BB"/>
    <w:rsid w:val="0011232C"/>
    <w:rsid w:val="001164DC"/>
    <w:rsid w:val="00120155"/>
    <w:rsid w:val="00121DB7"/>
    <w:rsid w:val="00124AE4"/>
    <w:rsid w:val="00124F9B"/>
    <w:rsid w:val="001259E5"/>
    <w:rsid w:val="00125FDA"/>
    <w:rsid w:val="00126845"/>
    <w:rsid w:val="0012710D"/>
    <w:rsid w:val="00127BFB"/>
    <w:rsid w:val="00127F0A"/>
    <w:rsid w:val="00131072"/>
    <w:rsid w:val="00133343"/>
    <w:rsid w:val="00135F4B"/>
    <w:rsid w:val="001372CC"/>
    <w:rsid w:val="00137AE9"/>
    <w:rsid w:val="00140F50"/>
    <w:rsid w:val="001450BA"/>
    <w:rsid w:val="001457A8"/>
    <w:rsid w:val="00146E8A"/>
    <w:rsid w:val="00151BB9"/>
    <w:rsid w:val="00151DE0"/>
    <w:rsid w:val="00153302"/>
    <w:rsid w:val="001547AA"/>
    <w:rsid w:val="00155C06"/>
    <w:rsid w:val="00156CF2"/>
    <w:rsid w:val="00161E0A"/>
    <w:rsid w:val="001636FD"/>
    <w:rsid w:val="00170718"/>
    <w:rsid w:val="0017131A"/>
    <w:rsid w:val="00172BD8"/>
    <w:rsid w:val="00175CCE"/>
    <w:rsid w:val="00175F36"/>
    <w:rsid w:val="00177EA3"/>
    <w:rsid w:val="001811E5"/>
    <w:rsid w:val="00181987"/>
    <w:rsid w:val="0018600A"/>
    <w:rsid w:val="0019238D"/>
    <w:rsid w:val="0019376C"/>
    <w:rsid w:val="00196919"/>
    <w:rsid w:val="00196C25"/>
    <w:rsid w:val="00197334"/>
    <w:rsid w:val="001A1ADF"/>
    <w:rsid w:val="001A3F07"/>
    <w:rsid w:val="001A54A8"/>
    <w:rsid w:val="001A6043"/>
    <w:rsid w:val="001B4295"/>
    <w:rsid w:val="001B65D2"/>
    <w:rsid w:val="001C0177"/>
    <w:rsid w:val="001C1CF5"/>
    <w:rsid w:val="001D1E38"/>
    <w:rsid w:val="001D2BFC"/>
    <w:rsid w:val="001D3767"/>
    <w:rsid w:val="001D5FF4"/>
    <w:rsid w:val="001D69C1"/>
    <w:rsid w:val="001D6E98"/>
    <w:rsid w:val="001D6FEE"/>
    <w:rsid w:val="001D71C4"/>
    <w:rsid w:val="001D7A24"/>
    <w:rsid w:val="001E141F"/>
    <w:rsid w:val="001E17CD"/>
    <w:rsid w:val="001E434A"/>
    <w:rsid w:val="001E5978"/>
    <w:rsid w:val="001F011A"/>
    <w:rsid w:val="001F081A"/>
    <w:rsid w:val="001F267B"/>
    <w:rsid w:val="001F339B"/>
    <w:rsid w:val="001F4168"/>
    <w:rsid w:val="001F5177"/>
    <w:rsid w:val="00200399"/>
    <w:rsid w:val="0020230D"/>
    <w:rsid w:val="002024EF"/>
    <w:rsid w:val="00202FEA"/>
    <w:rsid w:val="002109FD"/>
    <w:rsid w:val="00210A74"/>
    <w:rsid w:val="0021294A"/>
    <w:rsid w:val="00212CE3"/>
    <w:rsid w:val="002219AA"/>
    <w:rsid w:val="00223878"/>
    <w:rsid w:val="00224569"/>
    <w:rsid w:val="00225ED7"/>
    <w:rsid w:val="00230B06"/>
    <w:rsid w:val="00230CB2"/>
    <w:rsid w:val="002357A7"/>
    <w:rsid w:val="002363A7"/>
    <w:rsid w:val="0023666D"/>
    <w:rsid w:val="00237716"/>
    <w:rsid w:val="00237E12"/>
    <w:rsid w:val="00240389"/>
    <w:rsid w:val="0024048E"/>
    <w:rsid w:val="00240722"/>
    <w:rsid w:val="002411AD"/>
    <w:rsid w:val="002424DE"/>
    <w:rsid w:val="00242EDE"/>
    <w:rsid w:val="002455DA"/>
    <w:rsid w:val="00245DFD"/>
    <w:rsid w:val="002469D8"/>
    <w:rsid w:val="00250E78"/>
    <w:rsid w:val="00252854"/>
    <w:rsid w:val="0025377F"/>
    <w:rsid w:val="00253C11"/>
    <w:rsid w:val="0025514C"/>
    <w:rsid w:val="00255BEE"/>
    <w:rsid w:val="002577DF"/>
    <w:rsid w:val="00257BF3"/>
    <w:rsid w:val="00257C7B"/>
    <w:rsid w:val="002615CD"/>
    <w:rsid w:val="00266D00"/>
    <w:rsid w:val="00272C4B"/>
    <w:rsid w:val="00274505"/>
    <w:rsid w:val="002745DF"/>
    <w:rsid w:val="002803A1"/>
    <w:rsid w:val="00284C8F"/>
    <w:rsid w:val="00284DB1"/>
    <w:rsid w:val="00287AC4"/>
    <w:rsid w:val="00291D0A"/>
    <w:rsid w:val="002921C7"/>
    <w:rsid w:val="002926D4"/>
    <w:rsid w:val="00292749"/>
    <w:rsid w:val="00292C3D"/>
    <w:rsid w:val="002A1E52"/>
    <w:rsid w:val="002A49F2"/>
    <w:rsid w:val="002A5D73"/>
    <w:rsid w:val="002A6562"/>
    <w:rsid w:val="002A6DB7"/>
    <w:rsid w:val="002B172F"/>
    <w:rsid w:val="002B1888"/>
    <w:rsid w:val="002B1EC4"/>
    <w:rsid w:val="002B28E1"/>
    <w:rsid w:val="002B461E"/>
    <w:rsid w:val="002B52A9"/>
    <w:rsid w:val="002C5143"/>
    <w:rsid w:val="002C758A"/>
    <w:rsid w:val="002D003D"/>
    <w:rsid w:val="002D004D"/>
    <w:rsid w:val="002D231B"/>
    <w:rsid w:val="002D2C9B"/>
    <w:rsid w:val="002D392C"/>
    <w:rsid w:val="002D499D"/>
    <w:rsid w:val="002D5A70"/>
    <w:rsid w:val="002D6027"/>
    <w:rsid w:val="002E1433"/>
    <w:rsid w:val="002E4283"/>
    <w:rsid w:val="002E5901"/>
    <w:rsid w:val="002E6881"/>
    <w:rsid w:val="002E7955"/>
    <w:rsid w:val="002F2FAA"/>
    <w:rsid w:val="002F33BE"/>
    <w:rsid w:val="002F60CA"/>
    <w:rsid w:val="002F60D4"/>
    <w:rsid w:val="002F61C0"/>
    <w:rsid w:val="002F7548"/>
    <w:rsid w:val="002F7E45"/>
    <w:rsid w:val="00300150"/>
    <w:rsid w:val="00300822"/>
    <w:rsid w:val="00301C0A"/>
    <w:rsid w:val="00301EBC"/>
    <w:rsid w:val="00302B26"/>
    <w:rsid w:val="00311219"/>
    <w:rsid w:val="00313639"/>
    <w:rsid w:val="00313F80"/>
    <w:rsid w:val="0031622E"/>
    <w:rsid w:val="0031729D"/>
    <w:rsid w:val="00320567"/>
    <w:rsid w:val="00320946"/>
    <w:rsid w:val="00320B31"/>
    <w:rsid w:val="00321F7C"/>
    <w:rsid w:val="00322D3F"/>
    <w:rsid w:val="00323345"/>
    <w:rsid w:val="00325925"/>
    <w:rsid w:val="00325998"/>
    <w:rsid w:val="0033097E"/>
    <w:rsid w:val="003316F9"/>
    <w:rsid w:val="0033473E"/>
    <w:rsid w:val="00334E24"/>
    <w:rsid w:val="00335516"/>
    <w:rsid w:val="00341528"/>
    <w:rsid w:val="00341B53"/>
    <w:rsid w:val="00341C31"/>
    <w:rsid w:val="00341EB5"/>
    <w:rsid w:val="00345034"/>
    <w:rsid w:val="003472D7"/>
    <w:rsid w:val="003501D6"/>
    <w:rsid w:val="00350599"/>
    <w:rsid w:val="00350AC3"/>
    <w:rsid w:val="00351798"/>
    <w:rsid w:val="00351932"/>
    <w:rsid w:val="003528E9"/>
    <w:rsid w:val="003542DF"/>
    <w:rsid w:val="00355558"/>
    <w:rsid w:val="00355B75"/>
    <w:rsid w:val="003563FB"/>
    <w:rsid w:val="00356842"/>
    <w:rsid w:val="00357826"/>
    <w:rsid w:val="003611CC"/>
    <w:rsid w:val="00362CC3"/>
    <w:rsid w:val="00364BEA"/>
    <w:rsid w:val="00364E3D"/>
    <w:rsid w:val="00365323"/>
    <w:rsid w:val="00366E01"/>
    <w:rsid w:val="00367132"/>
    <w:rsid w:val="00371A37"/>
    <w:rsid w:val="00375D20"/>
    <w:rsid w:val="003778F8"/>
    <w:rsid w:val="003809CE"/>
    <w:rsid w:val="00382AD1"/>
    <w:rsid w:val="003833F7"/>
    <w:rsid w:val="003866B3"/>
    <w:rsid w:val="00386976"/>
    <w:rsid w:val="00392528"/>
    <w:rsid w:val="00393086"/>
    <w:rsid w:val="0039363B"/>
    <w:rsid w:val="0039530B"/>
    <w:rsid w:val="003A0FCB"/>
    <w:rsid w:val="003A2067"/>
    <w:rsid w:val="003A6A99"/>
    <w:rsid w:val="003A7A40"/>
    <w:rsid w:val="003A7F63"/>
    <w:rsid w:val="003B1D65"/>
    <w:rsid w:val="003B3368"/>
    <w:rsid w:val="003B3C46"/>
    <w:rsid w:val="003B5C51"/>
    <w:rsid w:val="003B5CDA"/>
    <w:rsid w:val="003C3901"/>
    <w:rsid w:val="003C4A0A"/>
    <w:rsid w:val="003C4AE5"/>
    <w:rsid w:val="003C6085"/>
    <w:rsid w:val="003C6402"/>
    <w:rsid w:val="003C641B"/>
    <w:rsid w:val="003D08EF"/>
    <w:rsid w:val="003D3728"/>
    <w:rsid w:val="003D3786"/>
    <w:rsid w:val="003E26D0"/>
    <w:rsid w:val="003E35DF"/>
    <w:rsid w:val="003E3C73"/>
    <w:rsid w:val="003E4597"/>
    <w:rsid w:val="003E59F6"/>
    <w:rsid w:val="003E5F49"/>
    <w:rsid w:val="003F08FE"/>
    <w:rsid w:val="003F1C86"/>
    <w:rsid w:val="003F5300"/>
    <w:rsid w:val="003F66EC"/>
    <w:rsid w:val="003F7374"/>
    <w:rsid w:val="004015EB"/>
    <w:rsid w:val="00403A51"/>
    <w:rsid w:val="00407E30"/>
    <w:rsid w:val="004103BB"/>
    <w:rsid w:val="00410E22"/>
    <w:rsid w:val="00415C23"/>
    <w:rsid w:val="00420032"/>
    <w:rsid w:val="00424E2D"/>
    <w:rsid w:val="0043056D"/>
    <w:rsid w:val="004315F0"/>
    <w:rsid w:val="00440FEC"/>
    <w:rsid w:val="00441F45"/>
    <w:rsid w:val="004425A8"/>
    <w:rsid w:val="004427D2"/>
    <w:rsid w:val="004429A8"/>
    <w:rsid w:val="00443D25"/>
    <w:rsid w:val="00451BD3"/>
    <w:rsid w:val="004527D4"/>
    <w:rsid w:val="00453250"/>
    <w:rsid w:val="0045474F"/>
    <w:rsid w:val="004552E4"/>
    <w:rsid w:val="00456AFF"/>
    <w:rsid w:val="00457D9C"/>
    <w:rsid w:val="0046203A"/>
    <w:rsid w:val="00462514"/>
    <w:rsid w:val="00462ED2"/>
    <w:rsid w:val="0046457A"/>
    <w:rsid w:val="0046575F"/>
    <w:rsid w:val="00465BE7"/>
    <w:rsid w:val="00466A2B"/>
    <w:rsid w:val="00467AA7"/>
    <w:rsid w:val="004703E0"/>
    <w:rsid w:val="004710AD"/>
    <w:rsid w:val="004715DB"/>
    <w:rsid w:val="00471AA3"/>
    <w:rsid w:val="00472310"/>
    <w:rsid w:val="0047375D"/>
    <w:rsid w:val="004762AF"/>
    <w:rsid w:val="004817E5"/>
    <w:rsid w:val="004846AB"/>
    <w:rsid w:val="004860D0"/>
    <w:rsid w:val="00487D13"/>
    <w:rsid w:val="00487D9B"/>
    <w:rsid w:val="004902F1"/>
    <w:rsid w:val="004906F3"/>
    <w:rsid w:val="004915A2"/>
    <w:rsid w:val="00493B5E"/>
    <w:rsid w:val="00495E43"/>
    <w:rsid w:val="00496876"/>
    <w:rsid w:val="004A285A"/>
    <w:rsid w:val="004A28D3"/>
    <w:rsid w:val="004A4B9F"/>
    <w:rsid w:val="004A57DA"/>
    <w:rsid w:val="004A5D2A"/>
    <w:rsid w:val="004B0C1F"/>
    <w:rsid w:val="004B4182"/>
    <w:rsid w:val="004B4543"/>
    <w:rsid w:val="004B55AF"/>
    <w:rsid w:val="004B5EDC"/>
    <w:rsid w:val="004B6B3A"/>
    <w:rsid w:val="004C0860"/>
    <w:rsid w:val="004C1FE9"/>
    <w:rsid w:val="004C52D2"/>
    <w:rsid w:val="004C62C4"/>
    <w:rsid w:val="004C7095"/>
    <w:rsid w:val="004D2915"/>
    <w:rsid w:val="004D3D27"/>
    <w:rsid w:val="004D4105"/>
    <w:rsid w:val="004D5C31"/>
    <w:rsid w:val="004D5C4A"/>
    <w:rsid w:val="004D63FC"/>
    <w:rsid w:val="004D646B"/>
    <w:rsid w:val="004D6DFE"/>
    <w:rsid w:val="004D7F44"/>
    <w:rsid w:val="004E277F"/>
    <w:rsid w:val="004E2DC7"/>
    <w:rsid w:val="004E4DE2"/>
    <w:rsid w:val="004E5042"/>
    <w:rsid w:val="004F0DF5"/>
    <w:rsid w:val="004F2106"/>
    <w:rsid w:val="004F5174"/>
    <w:rsid w:val="00500161"/>
    <w:rsid w:val="00501554"/>
    <w:rsid w:val="00503880"/>
    <w:rsid w:val="005066E7"/>
    <w:rsid w:val="00510FF5"/>
    <w:rsid w:val="00514B77"/>
    <w:rsid w:val="0051680F"/>
    <w:rsid w:val="005209CE"/>
    <w:rsid w:val="005224D5"/>
    <w:rsid w:val="005233A8"/>
    <w:rsid w:val="005248F4"/>
    <w:rsid w:val="005257B7"/>
    <w:rsid w:val="0053169F"/>
    <w:rsid w:val="005317ED"/>
    <w:rsid w:val="00532950"/>
    <w:rsid w:val="0053324D"/>
    <w:rsid w:val="00534DF5"/>
    <w:rsid w:val="00535399"/>
    <w:rsid w:val="005368AD"/>
    <w:rsid w:val="00545C4A"/>
    <w:rsid w:val="005461DF"/>
    <w:rsid w:val="0055291F"/>
    <w:rsid w:val="00553E6E"/>
    <w:rsid w:val="0055657F"/>
    <w:rsid w:val="005575BB"/>
    <w:rsid w:val="005608F2"/>
    <w:rsid w:val="00564809"/>
    <w:rsid w:val="00572F6F"/>
    <w:rsid w:val="005770ED"/>
    <w:rsid w:val="005820E8"/>
    <w:rsid w:val="00582685"/>
    <w:rsid w:val="005847BB"/>
    <w:rsid w:val="005865EF"/>
    <w:rsid w:val="0058665D"/>
    <w:rsid w:val="00587745"/>
    <w:rsid w:val="0059079D"/>
    <w:rsid w:val="00591036"/>
    <w:rsid w:val="005910A1"/>
    <w:rsid w:val="00591808"/>
    <w:rsid w:val="00591C02"/>
    <w:rsid w:val="00592583"/>
    <w:rsid w:val="005925F4"/>
    <w:rsid w:val="00592D91"/>
    <w:rsid w:val="00594C81"/>
    <w:rsid w:val="00595F37"/>
    <w:rsid w:val="00596493"/>
    <w:rsid w:val="005971EA"/>
    <w:rsid w:val="005A2526"/>
    <w:rsid w:val="005A28BA"/>
    <w:rsid w:val="005A5D9D"/>
    <w:rsid w:val="005A7EE1"/>
    <w:rsid w:val="005B2ABC"/>
    <w:rsid w:val="005B4405"/>
    <w:rsid w:val="005B681E"/>
    <w:rsid w:val="005B70B2"/>
    <w:rsid w:val="005B7FC7"/>
    <w:rsid w:val="005C078C"/>
    <w:rsid w:val="005C16CD"/>
    <w:rsid w:val="005C2B70"/>
    <w:rsid w:val="005C4A7C"/>
    <w:rsid w:val="005C6547"/>
    <w:rsid w:val="005D28AD"/>
    <w:rsid w:val="005D2B90"/>
    <w:rsid w:val="005D48BB"/>
    <w:rsid w:val="005D510C"/>
    <w:rsid w:val="005D6D64"/>
    <w:rsid w:val="005E1402"/>
    <w:rsid w:val="005E14D1"/>
    <w:rsid w:val="005E4BCD"/>
    <w:rsid w:val="005E7412"/>
    <w:rsid w:val="005F17E2"/>
    <w:rsid w:val="005F209D"/>
    <w:rsid w:val="005F24E9"/>
    <w:rsid w:val="005F3990"/>
    <w:rsid w:val="005F4797"/>
    <w:rsid w:val="005F524A"/>
    <w:rsid w:val="005F5459"/>
    <w:rsid w:val="005F6FD7"/>
    <w:rsid w:val="005F7031"/>
    <w:rsid w:val="005F758D"/>
    <w:rsid w:val="00602556"/>
    <w:rsid w:val="00602AE6"/>
    <w:rsid w:val="00610A92"/>
    <w:rsid w:val="00611B3D"/>
    <w:rsid w:val="00612035"/>
    <w:rsid w:val="00613504"/>
    <w:rsid w:val="00613894"/>
    <w:rsid w:val="00613A46"/>
    <w:rsid w:val="00613FE3"/>
    <w:rsid w:val="006154A6"/>
    <w:rsid w:val="006163A3"/>
    <w:rsid w:val="00620987"/>
    <w:rsid w:val="00623FD6"/>
    <w:rsid w:val="00624662"/>
    <w:rsid w:val="00627F75"/>
    <w:rsid w:val="00631A2F"/>
    <w:rsid w:val="00640AB2"/>
    <w:rsid w:val="0064105D"/>
    <w:rsid w:val="00642FE4"/>
    <w:rsid w:val="00644D21"/>
    <w:rsid w:val="00645091"/>
    <w:rsid w:val="00646EE7"/>
    <w:rsid w:val="00647D11"/>
    <w:rsid w:val="00650838"/>
    <w:rsid w:val="0065261E"/>
    <w:rsid w:val="00657E69"/>
    <w:rsid w:val="00657FB9"/>
    <w:rsid w:val="00657FD3"/>
    <w:rsid w:val="00664A27"/>
    <w:rsid w:val="00667D51"/>
    <w:rsid w:val="00667EE1"/>
    <w:rsid w:val="0067092E"/>
    <w:rsid w:val="006722F6"/>
    <w:rsid w:val="006740D5"/>
    <w:rsid w:val="00674C9F"/>
    <w:rsid w:val="00675E05"/>
    <w:rsid w:val="006824C8"/>
    <w:rsid w:val="00683D07"/>
    <w:rsid w:val="00684819"/>
    <w:rsid w:val="006849B7"/>
    <w:rsid w:val="00696578"/>
    <w:rsid w:val="00696A04"/>
    <w:rsid w:val="006A00AB"/>
    <w:rsid w:val="006A161B"/>
    <w:rsid w:val="006A2344"/>
    <w:rsid w:val="006A34E9"/>
    <w:rsid w:val="006A3D58"/>
    <w:rsid w:val="006A4B2D"/>
    <w:rsid w:val="006A540A"/>
    <w:rsid w:val="006A673A"/>
    <w:rsid w:val="006B0C07"/>
    <w:rsid w:val="006B1103"/>
    <w:rsid w:val="006B2B14"/>
    <w:rsid w:val="006B3EDE"/>
    <w:rsid w:val="006C63D3"/>
    <w:rsid w:val="006D0F13"/>
    <w:rsid w:val="006D2651"/>
    <w:rsid w:val="006D2681"/>
    <w:rsid w:val="006D30B5"/>
    <w:rsid w:val="006D390A"/>
    <w:rsid w:val="006D44E6"/>
    <w:rsid w:val="006D4744"/>
    <w:rsid w:val="006D496A"/>
    <w:rsid w:val="006D4CBB"/>
    <w:rsid w:val="006D5478"/>
    <w:rsid w:val="006D6345"/>
    <w:rsid w:val="006E5EEC"/>
    <w:rsid w:val="006F0A28"/>
    <w:rsid w:val="006F0D74"/>
    <w:rsid w:val="006F4A8F"/>
    <w:rsid w:val="006F7216"/>
    <w:rsid w:val="00700C75"/>
    <w:rsid w:val="00701FF4"/>
    <w:rsid w:val="00702056"/>
    <w:rsid w:val="00706953"/>
    <w:rsid w:val="007104A8"/>
    <w:rsid w:val="00712769"/>
    <w:rsid w:val="007147F2"/>
    <w:rsid w:val="00714F3D"/>
    <w:rsid w:val="007155D3"/>
    <w:rsid w:val="00716F05"/>
    <w:rsid w:val="00717DBA"/>
    <w:rsid w:val="00724641"/>
    <w:rsid w:val="00726216"/>
    <w:rsid w:val="00726412"/>
    <w:rsid w:val="00726775"/>
    <w:rsid w:val="00726A86"/>
    <w:rsid w:val="00726D12"/>
    <w:rsid w:val="00732E1C"/>
    <w:rsid w:val="007347FE"/>
    <w:rsid w:val="0073632A"/>
    <w:rsid w:val="0073710C"/>
    <w:rsid w:val="007378D9"/>
    <w:rsid w:val="00740FE2"/>
    <w:rsid w:val="00747B22"/>
    <w:rsid w:val="00750EC3"/>
    <w:rsid w:val="00753DD5"/>
    <w:rsid w:val="00757084"/>
    <w:rsid w:val="00761769"/>
    <w:rsid w:val="00764B39"/>
    <w:rsid w:val="00771659"/>
    <w:rsid w:val="00773BDB"/>
    <w:rsid w:val="007749FD"/>
    <w:rsid w:val="00775A67"/>
    <w:rsid w:val="0077779F"/>
    <w:rsid w:val="00777977"/>
    <w:rsid w:val="0078106F"/>
    <w:rsid w:val="00785AAA"/>
    <w:rsid w:val="00790D7E"/>
    <w:rsid w:val="00791D85"/>
    <w:rsid w:val="00797606"/>
    <w:rsid w:val="007977C8"/>
    <w:rsid w:val="00797CBE"/>
    <w:rsid w:val="007A2228"/>
    <w:rsid w:val="007A5DDE"/>
    <w:rsid w:val="007A7A02"/>
    <w:rsid w:val="007B1B6D"/>
    <w:rsid w:val="007B3F77"/>
    <w:rsid w:val="007B432A"/>
    <w:rsid w:val="007B6B05"/>
    <w:rsid w:val="007C0528"/>
    <w:rsid w:val="007C06C9"/>
    <w:rsid w:val="007C0703"/>
    <w:rsid w:val="007C52D0"/>
    <w:rsid w:val="007C56D8"/>
    <w:rsid w:val="007C5B6C"/>
    <w:rsid w:val="007C721E"/>
    <w:rsid w:val="007C7C06"/>
    <w:rsid w:val="007D1137"/>
    <w:rsid w:val="007D3FA2"/>
    <w:rsid w:val="007D46B4"/>
    <w:rsid w:val="007D5261"/>
    <w:rsid w:val="007D60C5"/>
    <w:rsid w:val="007E3BF6"/>
    <w:rsid w:val="007E50A8"/>
    <w:rsid w:val="007E5E78"/>
    <w:rsid w:val="007E63E1"/>
    <w:rsid w:val="007F0CA8"/>
    <w:rsid w:val="007F22DF"/>
    <w:rsid w:val="007F4E04"/>
    <w:rsid w:val="007F5B86"/>
    <w:rsid w:val="008023A8"/>
    <w:rsid w:val="00805E78"/>
    <w:rsid w:val="0080612A"/>
    <w:rsid w:val="008073D5"/>
    <w:rsid w:val="0081061E"/>
    <w:rsid w:val="00810694"/>
    <w:rsid w:val="0081298F"/>
    <w:rsid w:val="008141C1"/>
    <w:rsid w:val="008146CD"/>
    <w:rsid w:val="00814768"/>
    <w:rsid w:val="00814C6B"/>
    <w:rsid w:val="00815CEE"/>
    <w:rsid w:val="00817260"/>
    <w:rsid w:val="00817A72"/>
    <w:rsid w:val="008213D8"/>
    <w:rsid w:val="00823306"/>
    <w:rsid w:val="008236EF"/>
    <w:rsid w:val="00825629"/>
    <w:rsid w:val="008260AC"/>
    <w:rsid w:val="00827BDE"/>
    <w:rsid w:val="008317FB"/>
    <w:rsid w:val="00832B91"/>
    <w:rsid w:val="00840BBF"/>
    <w:rsid w:val="008414D0"/>
    <w:rsid w:val="00841A11"/>
    <w:rsid w:val="00841D76"/>
    <w:rsid w:val="00844133"/>
    <w:rsid w:val="00846D37"/>
    <w:rsid w:val="00850222"/>
    <w:rsid w:val="00850278"/>
    <w:rsid w:val="0085147A"/>
    <w:rsid w:val="008516C3"/>
    <w:rsid w:val="00853B1A"/>
    <w:rsid w:val="00855015"/>
    <w:rsid w:val="00855DCB"/>
    <w:rsid w:val="00857EBE"/>
    <w:rsid w:val="00860CB1"/>
    <w:rsid w:val="00861E33"/>
    <w:rsid w:val="008630BD"/>
    <w:rsid w:val="00864260"/>
    <w:rsid w:val="00865072"/>
    <w:rsid w:val="008668AB"/>
    <w:rsid w:val="00867D61"/>
    <w:rsid w:val="008702A8"/>
    <w:rsid w:val="00870322"/>
    <w:rsid w:val="00870933"/>
    <w:rsid w:val="008735A3"/>
    <w:rsid w:val="00873D35"/>
    <w:rsid w:val="00874867"/>
    <w:rsid w:val="00874914"/>
    <w:rsid w:val="00875327"/>
    <w:rsid w:val="0087612E"/>
    <w:rsid w:val="00876B12"/>
    <w:rsid w:val="00885EF3"/>
    <w:rsid w:val="00894F08"/>
    <w:rsid w:val="00895BB0"/>
    <w:rsid w:val="00897199"/>
    <w:rsid w:val="00897A8E"/>
    <w:rsid w:val="008A02A1"/>
    <w:rsid w:val="008A0EA0"/>
    <w:rsid w:val="008A248B"/>
    <w:rsid w:val="008A32C9"/>
    <w:rsid w:val="008A4052"/>
    <w:rsid w:val="008A4146"/>
    <w:rsid w:val="008A414D"/>
    <w:rsid w:val="008A5950"/>
    <w:rsid w:val="008A5B00"/>
    <w:rsid w:val="008A7016"/>
    <w:rsid w:val="008B2464"/>
    <w:rsid w:val="008B26C0"/>
    <w:rsid w:val="008B3688"/>
    <w:rsid w:val="008B4773"/>
    <w:rsid w:val="008B4C20"/>
    <w:rsid w:val="008B5A5E"/>
    <w:rsid w:val="008B6AA8"/>
    <w:rsid w:val="008C0058"/>
    <w:rsid w:val="008C0AD2"/>
    <w:rsid w:val="008C1422"/>
    <w:rsid w:val="008C2280"/>
    <w:rsid w:val="008C2302"/>
    <w:rsid w:val="008C44E4"/>
    <w:rsid w:val="008C6A5A"/>
    <w:rsid w:val="008D1042"/>
    <w:rsid w:val="008D15C0"/>
    <w:rsid w:val="008D16FD"/>
    <w:rsid w:val="008D2CB4"/>
    <w:rsid w:val="008D2D82"/>
    <w:rsid w:val="008D33BD"/>
    <w:rsid w:val="008D4E0C"/>
    <w:rsid w:val="008D550D"/>
    <w:rsid w:val="008D6718"/>
    <w:rsid w:val="008E0651"/>
    <w:rsid w:val="008E0F70"/>
    <w:rsid w:val="008E48CB"/>
    <w:rsid w:val="008E5444"/>
    <w:rsid w:val="008E7294"/>
    <w:rsid w:val="008F55D9"/>
    <w:rsid w:val="008F5839"/>
    <w:rsid w:val="008F7E4E"/>
    <w:rsid w:val="00901A32"/>
    <w:rsid w:val="00901E7C"/>
    <w:rsid w:val="00905DFF"/>
    <w:rsid w:val="0090610D"/>
    <w:rsid w:val="00906759"/>
    <w:rsid w:val="00907CE4"/>
    <w:rsid w:val="009101AE"/>
    <w:rsid w:val="009106C1"/>
    <w:rsid w:val="00910727"/>
    <w:rsid w:val="00912F65"/>
    <w:rsid w:val="009135D5"/>
    <w:rsid w:val="0091613B"/>
    <w:rsid w:val="00922FEB"/>
    <w:rsid w:val="009265EA"/>
    <w:rsid w:val="00927B84"/>
    <w:rsid w:val="00927D54"/>
    <w:rsid w:val="00930D85"/>
    <w:rsid w:val="00932257"/>
    <w:rsid w:val="00932F4D"/>
    <w:rsid w:val="00934D91"/>
    <w:rsid w:val="00934E08"/>
    <w:rsid w:val="0093673D"/>
    <w:rsid w:val="009367B5"/>
    <w:rsid w:val="009411E6"/>
    <w:rsid w:val="0094250E"/>
    <w:rsid w:val="00942626"/>
    <w:rsid w:val="009426EA"/>
    <w:rsid w:val="0094377F"/>
    <w:rsid w:val="00944D1F"/>
    <w:rsid w:val="00945FB2"/>
    <w:rsid w:val="00951632"/>
    <w:rsid w:val="00951A3E"/>
    <w:rsid w:val="009534AD"/>
    <w:rsid w:val="00955550"/>
    <w:rsid w:val="00956C1A"/>
    <w:rsid w:val="00960367"/>
    <w:rsid w:val="00960B91"/>
    <w:rsid w:val="00962A2D"/>
    <w:rsid w:val="00962FA2"/>
    <w:rsid w:val="009635A8"/>
    <w:rsid w:val="00965760"/>
    <w:rsid w:val="00966082"/>
    <w:rsid w:val="00970BD5"/>
    <w:rsid w:val="009724FB"/>
    <w:rsid w:val="00974992"/>
    <w:rsid w:val="0098175C"/>
    <w:rsid w:val="00982625"/>
    <w:rsid w:val="00982745"/>
    <w:rsid w:val="009828B1"/>
    <w:rsid w:val="0098560F"/>
    <w:rsid w:val="0098764A"/>
    <w:rsid w:val="00990C82"/>
    <w:rsid w:val="00993338"/>
    <w:rsid w:val="00993A40"/>
    <w:rsid w:val="009948AA"/>
    <w:rsid w:val="00994F65"/>
    <w:rsid w:val="00995236"/>
    <w:rsid w:val="00997ED2"/>
    <w:rsid w:val="009A1971"/>
    <w:rsid w:val="009A27A9"/>
    <w:rsid w:val="009A2D3B"/>
    <w:rsid w:val="009A3F5E"/>
    <w:rsid w:val="009A5EDD"/>
    <w:rsid w:val="009A605E"/>
    <w:rsid w:val="009B0037"/>
    <w:rsid w:val="009B06E1"/>
    <w:rsid w:val="009B1322"/>
    <w:rsid w:val="009B3BB5"/>
    <w:rsid w:val="009B669D"/>
    <w:rsid w:val="009C3A73"/>
    <w:rsid w:val="009C6AC8"/>
    <w:rsid w:val="009D015E"/>
    <w:rsid w:val="009D238E"/>
    <w:rsid w:val="009D2904"/>
    <w:rsid w:val="009D532A"/>
    <w:rsid w:val="009E0D24"/>
    <w:rsid w:val="009E1FB2"/>
    <w:rsid w:val="009E2327"/>
    <w:rsid w:val="009E4F3B"/>
    <w:rsid w:val="009E5AFB"/>
    <w:rsid w:val="009E6044"/>
    <w:rsid w:val="009E6900"/>
    <w:rsid w:val="009E6999"/>
    <w:rsid w:val="009E7310"/>
    <w:rsid w:val="009F0A80"/>
    <w:rsid w:val="009F0F9D"/>
    <w:rsid w:val="009F2DEC"/>
    <w:rsid w:val="009F301A"/>
    <w:rsid w:val="009F6B69"/>
    <w:rsid w:val="009F70A1"/>
    <w:rsid w:val="00A01238"/>
    <w:rsid w:val="00A02897"/>
    <w:rsid w:val="00A053D6"/>
    <w:rsid w:val="00A06874"/>
    <w:rsid w:val="00A068A9"/>
    <w:rsid w:val="00A13C99"/>
    <w:rsid w:val="00A14CC9"/>
    <w:rsid w:val="00A15796"/>
    <w:rsid w:val="00A16D29"/>
    <w:rsid w:val="00A225F0"/>
    <w:rsid w:val="00A22AB1"/>
    <w:rsid w:val="00A2393C"/>
    <w:rsid w:val="00A256F7"/>
    <w:rsid w:val="00A31B71"/>
    <w:rsid w:val="00A365BF"/>
    <w:rsid w:val="00A462E0"/>
    <w:rsid w:val="00A46BF8"/>
    <w:rsid w:val="00A52C53"/>
    <w:rsid w:val="00A52E2A"/>
    <w:rsid w:val="00A54178"/>
    <w:rsid w:val="00A5621D"/>
    <w:rsid w:val="00A65204"/>
    <w:rsid w:val="00A66D51"/>
    <w:rsid w:val="00A66DE5"/>
    <w:rsid w:val="00A7004F"/>
    <w:rsid w:val="00A71E24"/>
    <w:rsid w:val="00A75118"/>
    <w:rsid w:val="00A757E6"/>
    <w:rsid w:val="00A75F0A"/>
    <w:rsid w:val="00A76F5D"/>
    <w:rsid w:val="00A8054F"/>
    <w:rsid w:val="00A80DB8"/>
    <w:rsid w:val="00A859B4"/>
    <w:rsid w:val="00A8771A"/>
    <w:rsid w:val="00A90126"/>
    <w:rsid w:val="00A91775"/>
    <w:rsid w:val="00A9224D"/>
    <w:rsid w:val="00A9559A"/>
    <w:rsid w:val="00A97A05"/>
    <w:rsid w:val="00AA009C"/>
    <w:rsid w:val="00AA053B"/>
    <w:rsid w:val="00AA1EF1"/>
    <w:rsid w:val="00AA20BC"/>
    <w:rsid w:val="00AA32AD"/>
    <w:rsid w:val="00AA3B3E"/>
    <w:rsid w:val="00AA5409"/>
    <w:rsid w:val="00AA6E56"/>
    <w:rsid w:val="00AB0FD5"/>
    <w:rsid w:val="00AB19E4"/>
    <w:rsid w:val="00AB1C5D"/>
    <w:rsid w:val="00AB5CA7"/>
    <w:rsid w:val="00AB6031"/>
    <w:rsid w:val="00AC0937"/>
    <w:rsid w:val="00AC266D"/>
    <w:rsid w:val="00AC27E4"/>
    <w:rsid w:val="00AC2C0D"/>
    <w:rsid w:val="00AC6133"/>
    <w:rsid w:val="00AC7CA3"/>
    <w:rsid w:val="00AD0922"/>
    <w:rsid w:val="00AD0D8D"/>
    <w:rsid w:val="00AD2C8B"/>
    <w:rsid w:val="00AD5260"/>
    <w:rsid w:val="00AD698F"/>
    <w:rsid w:val="00AD6AAF"/>
    <w:rsid w:val="00AD6F26"/>
    <w:rsid w:val="00AE315A"/>
    <w:rsid w:val="00AE4AE8"/>
    <w:rsid w:val="00AE52FC"/>
    <w:rsid w:val="00AF094E"/>
    <w:rsid w:val="00AF147D"/>
    <w:rsid w:val="00AF1B19"/>
    <w:rsid w:val="00AF3618"/>
    <w:rsid w:val="00AF5F80"/>
    <w:rsid w:val="00AF6012"/>
    <w:rsid w:val="00AF71DD"/>
    <w:rsid w:val="00AF7686"/>
    <w:rsid w:val="00B0478A"/>
    <w:rsid w:val="00B05D9C"/>
    <w:rsid w:val="00B06524"/>
    <w:rsid w:val="00B06F93"/>
    <w:rsid w:val="00B07F76"/>
    <w:rsid w:val="00B11851"/>
    <w:rsid w:val="00B11E33"/>
    <w:rsid w:val="00B129AD"/>
    <w:rsid w:val="00B13FAA"/>
    <w:rsid w:val="00B15E59"/>
    <w:rsid w:val="00B168E2"/>
    <w:rsid w:val="00B20E8D"/>
    <w:rsid w:val="00B22E93"/>
    <w:rsid w:val="00B269E4"/>
    <w:rsid w:val="00B2781B"/>
    <w:rsid w:val="00B31A2B"/>
    <w:rsid w:val="00B34580"/>
    <w:rsid w:val="00B34776"/>
    <w:rsid w:val="00B35F59"/>
    <w:rsid w:val="00B40679"/>
    <w:rsid w:val="00B43766"/>
    <w:rsid w:val="00B43964"/>
    <w:rsid w:val="00B4511F"/>
    <w:rsid w:val="00B45FA4"/>
    <w:rsid w:val="00B50D4F"/>
    <w:rsid w:val="00B55B9D"/>
    <w:rsid w:val="00B56366"/>
    <w:rsid w:val="00B56367"/>
    <w:rsid w:val="00B60C3B"/>
    <w:rsid w:val="00B747AA"/>
    <w:rsid w:val="00B7581E"/>
    <w:rsid w:val="00B762BD"/>
    <w:rsid w:val="00B77A49"/>
    <w:rsid w:val="00B802B4"/>
    <w:rsid w:val="00B846BF"/>
    <w:rsid w:val="00B93A54"/>
    <w:rsid w:val="00B93D0B"/>
    <w:rsid w:val="00B9604A"/>
    <w:rsid w:val="00BA0A26"/>
    <w:rsid w:val="00BA17EE"/>
    <w:rsid w:val="00BA2486"/>
    <w:rsid w:val="00BA719B"/>
    <w:rsid w:val="00BA7A51"/>
    <w:rsid w:val="00BB2AAE"/>
    <w:rsid w:val="00BB6223"/>
    <w:rsid w:val="00BB6DE7"/>
    <w:rsid w:val="00BC2ED4"/>
    <w:rsid w:val="00BC48A2"/>
    <w:rsid w:val="00BC5EEB"/>
    <w:rsid w:val="00BD2BF5"/>
    <w:rsid w:val="00BD3A75"/>
    <w:rsid w:val="00BD6D97"/>
    <w:rsid w:val="00BE1F3B"/>
    <w:rsid w:val="00BE2B19"/>
    <w:rsid w:val="00BE42BC"/>
    <w:rsid w:val="00BE5D54"/>
    <w:rsid w:val="00BF152E"/>
    <w:rsid w:val="00C034A6"/>
    <w:rsid w:val="00C0421B"/>
    <w:rsid w:val="00C042D9"/>
    <w:rsid w:val="00C06AE3"/>
    <w:rsid w:val="00C07089"/>
    <w:rsid w:val="00C127C9"/>
    <w:rsid w:val="00C13915"/>
    <w:rsid w:val="00C13CEB"/>
    <w:rsid w:val="00C14372"/>
    <w:rsid w:val="00C179D1"/>
    <w:rsid w:val="00C21B41"/>
    <w:rsid w:val="00C23206"/>
    <w:rsid w:val="00C275C7"/>
    <w:rsid w:val="00C3106C"/>
    <w:rsid w:val="00C3166B"/>
    <w:rsid w:val="00C33283"/>
    <w:rsid w:val="00C401B4"/>
    <w:rsid w:val="00C408F8"/>
    <w:rsid w:val="00C40AEF"/>
    <w:rsid w:val="00C45722"/>
    <w:rsid w:val="00C50670"/>
    <w:rsid w:val="00C50910"/>
    <w:rsid w:val="00C52BEA"/>
    <w:rsid w:val="00C52FBE"/>
    <w:rsid w:val="00C53E66"/>
    <w:rsid w:val="00C56DD9"/>
    <w:rsid w:val="00C56FDC"/>
    <w:rsid w:val="00C604BA"/>
    <w:rsid w:val="00C611EF"/>
    <w:rsid w:val="00C61D58"/>
    <w:rsid w:val="00C643C7"/>
    <w:rsid w:val="00C7084B"/>
    <w:rsid w:val="00C709DE"/>
    <w:rsid w:val="00C736B7"/>
    <w:rsid w:val="00C74B0D"/>
    <w:rsid w:val="00C758E7"/>
    <w:rsid w:val="00C8211E"/>
    <w:rsid w:val="00C85591"/>
    <w:rsid w:val="00C87491"/>
    <w:rsid w:val="00C875F8"/>
    <w:rsid w:val="00C96549"/>
    <w:rsid w:val="00C96A32"/>
    <w:rsid w:val="00C97D25"/>
    <w:rsid w:val="00CA19DD"/>
    <w:rsid w:val="00CA2EA0"/>
    <w:rsid w:val="00CA783F"/>
    <w:rsid w:val="00CA7D50"/>
    <w:rsid w:val="00CB1884"/>
    <w:rsid w:val="00CB22FD"/>
    <w:rsid w:val="00CB3680"/>
    <w:rsid w:val="00CB4DB3"/>
    <w:rsid w:val="00CB4E6D"/>
    <w:rsid w:val="00CB4FD0"/>
    <w:rsid w:val="00CB7792"/>
    <w:rsid w:val="00CC11BB"/>
    <w:rsid w:val="00CC2197"/>
    <w:rsid w:val="00CC2EB2"/>
    <w:rsid w:val="00CC32F1"/>
    <w:rsid w:val="00CC4C3A"/>
    <w:rsid w:val="00CC541C"/>
    <w:rsid w:val="00CC757B"/>
    <w:rsid w:val="00CD10E4"/>
    <w:rsid w:val="00CD150D"/>
    <w:rsid w:val="00CD4769"/>
    <w:rsid w:val="00CD4A72"/>
    <w:rsid w:val="00CD589A"/>
    <w:rsid w:val="00CD6935"/>
    <w:rsid w:val="00CE01F3"/>
    <w:rsid w:val="00CE1DE1"/>
    <w:rsid w:val="00CE21A2"/>
    <w:rsid w:val="00CE29C7"/>
    <w:rsid w:val="00CE5846"/>
    <w:rsid w:val="00CE59DD"/>
    <w:rsid w:val="00CE5E5D"/>
    <w:rsid w:val="00CE6037"/>
    <w:rsid w:val="00CE676C"/>
    <w:rsid w:val="00CF0FB2"/>
    <w:rsid w:val="00CF13DF"/>
    <w:rsid w:val="00CF1527"/>
    <w:rsid w:val="00CF20AE"/>
    <w:rsid w:val="00CF2DFE"/>
    <w:rsid w:val="00CF4A72"/>
    <w:rsid w:val="00D0146B"/>
    <w:rsid w:val="00D02E77"/>
    <w:rsid w:val="00D041F1"/>
    <w:rsid w:val="00D05E7E"/>
    <w:rsid w:val="00D079C5"/>
    <w:rsid w:val="00D07A79"/>
    <w:rsid w:val="00D14A7F"/>
    <w:rsid w:val="00D22EB6"/>
    <w:rsid w:val="00D24BE7"/>
    <w:rsid w:val="00D30A83"/>
    <w:rsid w:val="00D3372C"/>
    <w:rsid w:val="00D42474"/>
    <w:rsid w:val="00D43771"/>
    <w:rsid w:val="00D43864"/>
    <w:rsid w:val="00D513B2"/>
    <w:rsid w:val="00D527D1"/>
    <w:rsid w:val="00D5428D"/>
    <w:rsid w:val="00D5431E"/>
    <w:rsid w:val="00D54CBD"/>
    <w:rsid w:val="00D56306"/>
    <w:rsid w:val="00D56AD1"/>
    <w:rsid w:val="00D56B01"/>
    <w:rsid w:val="00D60F08"/>
    <w:rsid w:val="00D61371"/>
    <w:rsid w:val="00D61E76"/>
    <w:rsid w:val="00D667F8"/>
    <w:rsid w:val="00D7007A"/>
    <w:rsid w:val="00D71512"/>
    <w:rsid w:val="00D71AAF"/>
    <w:rsid w:val="00D73E2C"/>
    <w:rsid w:val="00D745C2"/>
    <w:rsid w:val="00D74A5A"/>
    <w:rsid w:val="00D74D6D"/>
    <w:rsid w:val="00D815EF"/>
    <w:rsid w:val="00D82ED0"/>
    <w:rsid w:val="00D83568"/>
    <w:rsid w:val="00D8413F"/>
    <w:rsid w:val="00D84496"/>
    <w:rsid w:val="00D85BCB"/>
    <w:rsid w:val="00D86926"/>
    <w:rsid w:val="00D86B42"/>
    <w:rsid w:val="00D87A6F"/>
    <w:rsid w:val="00D90066"/>
    <w:rsid w:val="00D91C2B"/>
    <w:rsid w:val="00D920C6"/>
    <w:rsid w:val="00D932FA"/>
    <w:rsid w:val="00D93CC7"/>
    <w:rsid w:val="00D94DBF"/>
    <w:rsid w:val="00D97B6F"/>
    <w:rsid w:val="00DA42D1"/>
    <w:rsid w:val="00DA4D5C"/>
    <w:rsid w:val="00DB0ED8"/>
    <w:rsid w:val="00DB547A"/>
    <w:rsid w:val="00DB70EB"/>
    <w:rsid w:val="00DB7516"/>
    <w:rsid w:val="00DC01C9"/>
    <w:rsid w:val="00DC5D21"/>
    <w:rsid w:val="00DC6063"/>
    <w:rsid w:val="00DC71BB"/>
    <w:rsid w:val="00DC7262"/>
    <w:rsid w:val="00DC7AB8"/>
    <w:rsid w:val="00DD09C0"/>
    <w:rsid w:val="00DD0E48"/>
    <w:rsid w:val="00DD620D"/>
    <w:rsid w:val="00DD6976"/>
    <w:rsid w:val="00DD6CC0"/>
    <w:rsid w:val="00DE0534"/>
    <w:rsid w:val="00DE0ABE"/>
    <w:rsid w:val="00DE24E5"/>
    <w:rsid w:val="00DE44C2"/>
    <w:rsid w:val="00DE5094"/>
    <w:rsid w:val="00DF1738"/>
    <w:rsid w:val="00DF1A7D"/>
    <w:rsid w:val="00DF2265"/>
    <w:rsid w:val="00E01FC1"/>
    <w:rsid w:val="00E020D9"/>
    <w:rsid w:val="00E036EB"/>
    <w:rsid w:val="00E04C54"/>
    <w:rsid w:val="00E0510B"/>
    <w:rsid w:val="00E07203"/>
    <w:rsid w:val="00E14408"/>
    <w:rsid w:val="00E320ED"/>
    <w:rsid w:val="00E37BF9"/>
    <w:rsid w:val="00E41427"/>
    <w:rsid w:val="00E433F7"/>
    <w:rsid w:val="00E4445B"/>
    <w:rsid w:val="00E457C6"/>
    <w:rsid w:val="00E464A4"/>
    <w:rsid w:val="00E51F16"/>
    <w:rsid w:val="00E57197"/>
    <w:rsid w:val="00E57368"/>
    <w:rsid w:val="00E652BE"/>
    <w:rsid w:val="00E65618"/>
    <w:rsid w:val="00E66C7E"/>
    <w:rsid w:val="00E674A1"/>
    <w:rsid w:val="00E67B99"/>
    <w:rsid w:val="00E70088"/>
    <w:rsid w:val="00E703FD"/>
    <w:rsid w:val="00E70B6F"/>
    <w:rsid w:val="00E71E4A"/>
    <w:rsid w:val="00E7645C"/>
    <w:rsid w:val="00E76D55"/>
    <w:rsid w:val="00E85017"/>
    <w:rsid w:val="00E851CD"/>
    <w:rsid w:val="00E86722"/>
    <w:rsid w:val="00E90BAC"/>
    <w:rsid w:val="00E91800"/>
    <w:rsid w:val="00E92A5D"/>
    <w:rsid w:val="00E93017"/>
    <w:rsid w:val="00E938D2"/>
    <w:rsid w:val="00E93D28"/>
    <w:rsid w:val="00E9586E"/>
    <w:rsid w:val="00E96BB4"/>
    <w:rsid w:val="00E97ED5"/>
    <w:rsid w:val="00EA13B8"/>
    <w:rsid w:val="00EA36C8"/>
    <w:rsid w:val="00EA73C0"/>
    <w:rsid w:val="00EB1011"/>
    <w:rsid w:val="00EB3F20"/>
    <w:rsid w:val="00EB782B"/>
    <w:rsid w:val="00EC058F"/>
    <w:rsid w:val="00EC250A"/>
    <w:rsid w:val="00EC3DFD"/>
    <w:rsid w:val="00EC4064"/>
    <w:rsid w:val="00EC4C3C"/>
    <w:rsid w:val="00EC50C9"/>
    <w:rsid w:val="00ED1F0D"/>
    <w:rsid w:val="00ED37D5"/>
    <w:rsid w:val="00ED5CA5"/>
    <w:rsid w:val="00ED6E0D"/>
    <w:rsid w:val="00EE0183"/>
    <w:rsid w:val="00EE1801"/>
    <w:rsid w:val="00EE22B8"/>
    <w:rsid w:val="00EE55AE"/>
    <w:rsid w:val="00EE7F7C"/>
    <w:rsid w:val="00EF007F"/>
    <w:rsid w:val="00EF0560"/>
    <w:rsid w:val="00EF2812"/>
    <w:rsid w:val="00EF31AE"/>
    <w:rsid w:val="00EF42FD"/>
    <w:rsid w:val="00EF5CA3"/>
    <w:rsid w:val="00EF5EED"/>
    <w:rsid w:val="00EF62F4"/>
    <w:rsid w:val="00F006AD"/>
    <w:rsid w:val="00F01ECF"/>
    <w:rsid w:val="00F020AC"/>
    <w:rsid w:val="00F02EAA"/>
    <w:rsid w:val="00F035A1"/>
    <w:rsid w:val="00F046F6"/>
    <w:rsid w:val="00F0637F"/>
    <w:rsid w:val="00F06CFD"/>
    <w:rsid w:val="00F078C2"/>
    <w:rsid w:val="00F11E51"/>
    <w:rsid w:val="00F13E6A"/>
    <w:rsid w:val="00F20379"/>
    <w:rsid w:val="00F22664"/>
    <w:rsid w:val="00F22908"/>
    <w:rsid w:val="00F2421C"/>
    <w:rsid w:val="00F257E7"/>
    <w:rsid w:val="00F331FC"/>
    <w:rsid w:val="00F34A01"/>
    <w:rsid w:val="00F34E01"/>
    <w:rsid w:val="00F365E3"/>
    <w:rsid w:val="00F37290"/>
    <w:rsid w:val="00F37B32"/>
    <w:rsid w:val="00F40F3B"/>
    <w:rsid w:val="00F4270E"/>
    <w:rsid w:val="00F46CA5"/>
    <w:rsid w:val="00F47AA2"/>
    <w:rsid w:val="00F5076C"/>
    <w:rsid w:val="00F55DE2"/>
    <w:rsid w:val="00F55E04"/>
    <w:rsid w:val="00F57416"/>
    <w:rsid w:val="00F616F9"/>
    <w:rsid w:val="00F61D17"/>
    <w:rsid w:val="00F61D6B"/>
    <w:rsid w:val="00F64268"/>
    <w:rsid w:val="00F64EF6"/>
    <w:rsid w:val="00F67119"/>
    <w:rsid w:val="00F67A33"/>
    <w:rsid w:val="00F70E00"/>
    <w:rsid w:val="00F71936"/>
    <w:rsid w:val="00F82750"/>
    <w:rsid w:val="00F827A7"/>
    <w:rsid w:val="00F857BA"/>
    <w:rsid w:val="00F90211"/>
    <w:rsid w:val="00F910BF"/>
    <w:rsid w:val="00F9149F"/>
    <w:rsid w:val="00F92161"/>
    <w:rsid w:val="00F96CBD"/>
    <w:rsid w:val="00F9744B"/>
    <w:rsid w:val="00F97488"/>
    <w:rsid w:val="00FA01E3"/>
    <w:rsid w:val="00FA3354"/>
    <w:rsid w:val="00FA5952"/>
    <w:rsid w:val="00FA67AD"/>
    <w:rsid w:val="00FB1EE5"/>
    <w:rsid w:val="00FB30A0"/>
    <w:rsid w:val="00FB36CC"/>
    <w:rsid w:val="00FB45F2"/>
    <w:rsid w:val="00FB48FD"/>
    <w:rsid w:val="00FB5F10"/>
    <w:rsid w:val="00FC128F"/>
    <w:rsid w:val="00FC3C78"/>
    <w:rsid w:val="00FC76F2"/>
    <w:rsid w:val="00FD0FA6"/>
    <w:rsid w:val="00FD201B"/>
    <w:rsid w:val="00FD252F"/>
    <w:rsid w:val="00FD787D"/>
    <w:rsid w:val="00FD7ABB"/>
    <w:rsid w:val="00FE0807"/>
    <w:rsid w:val="00FE0F39"/>
    <w:rsid w:val="00FE373D"/>
    <w:rsid w:val="00FE3D9C"/>
    <w:rsid w:val="00FE46FF"/>
    <w:rsid w:val="00FF1B2E"/>
    <w:rsid w:val="00FF3FB6"/>
    <w:rsid w:val="00FF4D7F"/>
    <w:rsid w:val="00FF51CD"/>
    <w:rsid w:val="00FF6D0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303744"/>
  <w15:docId w15:val="{39420D44-CB98-481C-8185-266B489C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61D17"/>
    <w:pPr>
      <w:tabs>
        <w:tab w:val="right" w:pos="1560"/>
        <w:tab w:val="left" w:pos="8136"/>
      </w:tabs>
    </w:pPr>
    <w:rPr>
      <w:rFonts w:ascii="Arial" w:hAnsi="Arial"/>
      <w:b/>
      <w:sz w:val="18"/>
      <w:lang w:eastAsia="fr-FR"/>
    </w:rPr>
  </w:style>
  <w:style w:type="paragraph" w:styleId="Titolo1">
    <w:name w:val="heading 1"/>
    <w:basedOn w:val="Normale"/>
    <w:next w:val="Normale"/>
    <w:qFormat/>
    <w:rsid w:val="00B55B9D"/>
    <w:pPr>
      <w:spacing w:before="240"/>
      <w:outlineLvl w:val="0"/>
    </w:pPr>
    <w:rPr>
      <w:b w:val="0"/>
      <w:sz w:val="24"/>
      <w:u w:val="single"/>
    </w:rPr>
  </w:style>
  <w:style w:type="paragraph" w:styleId="Titolo2">
    <w:name w:val="heading 2"/>
    <w:basedOn w:val="Normale"/>
    <w:next w:val="Normale"/>
    <w:qFormat/>
    <w:rsid w:val="00B55B9D"/>
    <w:pPr>
      <w:keepNext/>
      <w:spacing w:before="240" w:after="60"/>
      <w:outlineLvl w:val="1"/>
    </w:pPr>
    <w:rPr>
      <w:rFonts w:ascii="Helvetica" w:hAnsi="Helvetica"/>
      <w:b w:val="0"/>
      <w:i/>
      <w:sz w:val="24"/>
    </w:rPr>
  </w:style>
  <w:style w:type="paragraph" w:styleId="Titolo3">
    <w:name w:val="heading 3"/>
    <w:basedOn w:val="Normale"/>
    <w:next w:val="Normale"/>
    <w:qFormat/>
    <w:rsid w:val="00B55B9D"/>
    <w:pPr>
      <w:keepNext/>
      <w:pBdr>
        <w:bottom w:val="single" w:sz="6" w:space="5" w:color="auto"/>
      </w:pBdr>
      <w:outlineLvl w:val="2"/>
    </w:pPr>
    <w:rPr>
      <w:b w:val="0"/>
    </w:rPr>
  </w:style>
  <w:style w:type="paragraph" w:styleId="Titolo4">
    <w:name w:val="heading 4"/>
    <w:basedOn w:val="Normale"/>
    <w:next w:val="Normale"/>
    <w:qFormat/>
    <w:rsid w:val="00B55B9D"/>
    <w:pPr>
      <w:keepNext/>
      <w:framePr w:w="6237" w:h="5670" w:wrap="notBeside" w:vAnchor="page" w:hAnchor="page" w:x="5104" w:y="12475"/>
      <w:outlineLvl w:val="3"/>
    </w:pPr>
    <w:rPr>
      <w:b w:val="0"/>
    </w:rPr>
  </w:style>
  <w:style w:type="paragraph" w:styleId="Titolo5">
    <w:name w:val="heading 5"/>
    <w:basedOn w:val="Normale"/>
    <w:next w:val="Normale"/>
    <w:qFormat/>
    <w:rsid w:val="00C56FDC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55B9D"/>
    <w:rPr>
      <w:color w:val="000000"/>
      <w:sz w:val="14"/>
    </w:rPr>
  </w:style>
  <w:style w:type="paragraph" w:styleId="Intestazione">
    <w:name w:val="header"/>
    <w:basedOn w:val="Normale"/>
    <w:rsid w:val="00B55B9D"/>
    <w:pPr>
      <w:pBdr>
        <w:bottom w:val="single" w:sz="6" w:space="5" w:color="auto"/>
      </w:pBdr>
      <w:tabs>
        <w:tab w:val="center" w:pos="5387"/>
      </w:tabs>
      <w:spacing w:line="360" w:lineRule="atLeast"/>
      <w:jc w:val="center"/>
    </w:pPr>
    <w:rPr>
      <w:b w:val="0"/>
      <w:sz w:val="24"/>
    </w:rPr>
  </w:style>
  <w:style w:type="paragraph" w:customStyle="1" w:styleId="BordureDessus">
    <w:name w:val="Bordure Dessus"/>
    <w:basedOn w:val="Normale"/>
    <w:rsid w:val="00B55B9D"/>
    <w:pPr>
      <w:pBdr>
        <w:top w:val="single" w:sz="12" w:space="1" w:color="auto"/>
        <w:between w:val="single" w:sz="12" w:space="1" w:color="auto"/>
      </w:pBdr>
      <w:ind w:left="-1701"/>
    </w:pPr>
    <w:rPr>
      <w:color w:val="000000"/>
    </w:rPr>
  </w:style>
  <w:style w:type="paragraph" w:styleId="Titolo">
    <w:name w:val="Title"/>
    <w:basedOn w:val="Normale"/>
    <w:next w:val="Normale"/>
    <w:qFormat/>
    <w:rsid w:val="00B55B9D"/>
    <w:pPr>
      <w:tabs>
        <w:tab w:val="right" w:pos="7797"/>
        <w:tab w:val="left" w:pos="7938"/>
      </w:tabs>
      <w:spacing w:before="204"/>
      <w:ind w:hanging="1701"/>
    </w:pPr>
    <w:rPr>
      <w:color w:val="000000"/>
    </w:rPr>
  </w:style>
  <w:style w:type="paragraph" w:customStyle="1" w:styleId="SuiteTitre">
    <w:name w:val="SuiteTitre"/>
    <w:basedOn w:val="Normale"/>
    <w:rsid w:val="00B55B9D"/>
    <w:rPr>
      <w:color w:val="000000"/>
    </w:rPr>
  </w:style>
  <w:style w:type="paragraph" w:customStyle="1" w:styleId="TitreGras">
    <w:name w:val="TitreGras"/>
    <w:basedOn w:val="Titolo"/>
    <w:next w:val="SuiteTitreGras"/>
    <w:rsid w:val="00B55B9D"/>
    <w:rPr>
      <w:b w:val="0"/>
    </w:rPr>
  </w:style>
  <w:style w:type="paragraph" w:customStyle="1" w:styleId="SuiteTitreGras">
    <w:name w:val="SuiteTitreGras"/>
    <w:basedOn w:val="TitreGras"/>
    <w:rsid w:val="00B55B9D"/>
    <w:pPr>
      <w:spacing w:before="0"/>
      <w:ind w:firstLine="0"/>
    </w:pPr>
  </w:style>
  <w:style w:type="paragraph" w:customStyle="1" w:styleId="Service">
    <w:name w:val="Service"/>
    <w:basedOn w:val="Titolo"/>
    <w:rsid w:val="00B55B9D"/>
    <w:pPr>
      <w:tabs>
        <w:tab w:val="clear" w:pos="1560"/>
        <w:tab w:val="clear" w:pos="7797"/>
      </w:tabs>
      <w:spacing w:before="0"/>
      <w:ind w:firstLine="0"/>
    </w:pPr>
    <w:rPr>
      <w:b w:val="0"/>
    </w:rPr>
  </w:style>
  <w:style w:type="paragraph" w:customStyle="1" w:styleId="Objectif">
    <w:name w:val="Objectif"/>
    <w:basedOn w:val="Titolo"/>
    <w:next w:val="Texte"/>
    <w:rsid w:val="00B55B9D"/>
    <w:pPr>
      <w:spacing w:before="480" w:after="1200"/>
    </w:pPr>
    <w:rPr>
      <w:b w:val="0"/>
    </w:rPr>
  </w:style>
  <w:style w:type="paragraph" w:customStyle="1" w:styleId="Texte">
    <w:name w:val="Texte."/>
    <w:basedOn w:val="Normale"/>
    <w:rsid w:val="00B55B9D"/>
    <w:pPr>
      <w:spacing w:after="160"/>
    </w:pPr>
    <w:rPr>
      <w:sz w:val="24"/>
    </w:rPr>
  </w:style>
  <w:style w:type="paragraph" w:customStyle="1" w:styleId="DocumentMap1">
    <w:name w:val="Document Map1"/>
    <w:basedOn w:val="Normale"/>
    <w:rsid w:val="00B55B9D"/>
    <w:pPr>
      <w:shd w:val="clear" w:color="auto" w:fill="000080"/>
    </w:pPr>
    <w:rPr>
      <w:rFonts w:ascii="Geneva" w:hAnsi="Geneva"/>
    </w:rPr>
  </w:style>
  <w:style w:type="character" w:styleId="Rimandocommento">
    <w:name w:val="annotation reference"/>
    <w:basedOn w:val="Carpredefinitoparagrafo"/>
    <w:uiPriority w:val="99"/>
    <w:semiHidden/>
    <w:rsid w:val="00B55B9D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55B9D"/>
  </w:style>
  <w:style w:type="paragraph" w:styleId="Didascalia">
    <w:name w:val="caption"/>
    <w:basedOn w:val="Normale"/>
    <w:next w:val="Normale"/>
    <w:qFormat/>
    <w:rsid w:val="00B55B9D"/>
    <w:pPr>
      <w:ind w:left="1418"/>
    </w:pPr>
    <w:rPr>
      <w:rFonts w:ascii="SchneiderPc" w:hAnsi="SchneiderPc"/>
      <w:color w:val="000000"/>
      <w:position w:val="-10"/>
      <w:sz w:val="90"/>
    </w:rPr>
  </w:style>
  <w:style w:type="character" w:styleId="Collegamentoipertestuale">
    <w:name w:val="Hyperlink"/>
    <w:basedOn w:val="Carpredefinitoparagrafo"/>
    <w:rsid w:val="00DB0ED8"/>
    <w:rPr>
      <w:color w:val="0000FF"/>
      <w:u w:val="single"/>
    </w:rPr>
  </w:style>
  <w:style w:type="paragraph" w:styleId="Testofumetto">
    <w:name w:val="Balloon Text"/>
    <w:basedOn w:val="Normale"/>
    <w:semiHidden/>
    <w:rsid w:val="000F208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6D30B5"/>
    <w:pPr>
      <w:tabs>
        <w:tab w:val="clear" w:pos="1560"/>
        <w:tab w:val="clear" w:pos="8136"/>
      </w:tabs>
      <w:spacing w:before="100" w:beforeAutospacing="1" w:after="100" w:afterAutospacing="1"/>
    </w:pPr>
    <w:rPr>
      <w:rFonts w:eastAsia="MS Mincho" w:cs="Arial"/>
      <w:b w:val="0"/>
      <w:color w:val="000000"/>
      <w:sz w:val="14"/>
      <w:szCs w:val="14"/>
      <w:lang w:eastAsia="ja-JP"/>
    </w:rPr>
  </w:style>
  <w:style w:type="character" w:styleId="Collegamentovisitato">
    <w:name w:val="FollowedHyperlink"/>
    <w:basedOn w:val="Carpredefinitoparagrafo"/>
    <w:rsid w:val="008317FB"/>
    <w:rPr>
      <w:color w:val="800080"/>
      <w:u w:val="single"/>
    </w:rPr>
  </w:style>
  <w:style w:type="paragraph" w:styleId="Rientrocorpodeltesto">
    <w:name w:val="Body Text Indent"/>
    <w:basedOn w:val="Normale"/>
    <w:rsid w:val="00C56FDC"/>
    <w:pPr>
      <w:spacing w:after="120"/>
      <w:ind w:left="360"/>
    </w:pPr>
  </w:style>
  <w:style w:type="character" w:styleId="Enfasigrassetto">
    <w:name w:val="Strong"/>
    <w:basedOn w:val="Carpredefinitoparagrafo"/>
    <w:qFormat/>
    <w:rsid w:val="004E2DC7"/>
    <w:rPr>
      <w:b/>
      <w:bCs/>
    </w:rPr>
  </w:style>
  <w:style w:type="character" w:styleId="Enfasicorsivo">
    <w:name w:val="Emphasis"/>
    <w:basedOn w:val="Carpredefinitoparagrafo"/>
    <w:qFormat/>
    <w:rsid w:val="003F7374"/>
    <w:rPr>
      <w:i/>
      <w:iCs/>
    </w:rPr>
  </w:style>
  <w:style w:type="table" w:styleId="Grigliatabella">
    <w:name w:val="Table Grid"/>
    <w:basedOn w:val="Tabellanormale"/>
    <w:uiPriority w:val="59"/>
    <w:rsid w:val="00C875F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F67A33"/>
    <w:rPr>
      <w:bCs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7A33"/>
    <w:rPr>
      <w:rFonts w:ascii="Arial" w:hAnsi="Arial"/>
      <w:b/>
      <w:sz w:val="18"/>
      <w:lang w:val="fr-FR" w:eastAsia="fr-FR"/>
    </w:rPr>
  </w:style>
  <w:style w:type="character" w:customStyle="1" w:styleId="SoggettocommentoCarattere">
    <w:name w:val="Soggetto commento Carattere"/>
    <w:basedOn w:val="TestocommentoCarattere"/>
    <w:link w:val="Soggettocommento"/>
    <w:rsid w:val="00F67A33"/>
    <w:rPr>
      <w:rFonts w:ascii="Arial" w:hAnsi="Arial"/>
      <w:b/>
      <w:sz w:val="18"/>
      <w:lang w:val="fr-FR" w:eastAsia="fr-FR"/>
    </w:rPr>
  </w:style>
  <w:style w:type="paragraph" w:styleId="Paragrafoelenco">
    <w:name w:val="List Paragraph"/>
    <w:basedOn w:val="Normale"/>
    <w:uiPriority w:val="34"/>
    <w:qFormat/>
    <w:rsid w:val="0046457A"/>
    <w:pPr>
      <w:ind w:left="720"/>
      <w:contextualSpacing/>
    </w:pPr>
  </w:style>
  <w:style w:type="table" w:styleId="Elencomedio2-Colore3">
    <w:name w:val="Medium List 2 Accent 3"/>
    <w:basedOn w:val="Tabellanormale"/>
    <w:uiPriority w:val="66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476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3-Colore3">
    <w:name w:val="Medium Grid 3 Accent 3"/>
    <w:basedOn w:val="Tabellanormale"/>
    <w:uiPriority w:val="69"/>
    <w:rsid w:val="004762A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Elencoscuro-Colore3">
    <w:name w:val="Dark List Accent 3"/>
    <w:basedOn w:val="Tabellanormale"/>
    <w:uiPriority w:val="70"/>
    <w:rsid w:val="004762A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Grigliamedia2-Colore3">
    <w:name w:val="Medium Grid 2 Accent 3"/>
    <w:basedOn w:val="Tabellanormale"/>
    <w:uiPriority w:val="68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gliachiara-Colore3">
    <w:name w:val="Light Grid Accent 3"/>
    <w:basedOn w:val="Tabellanormale"/>
    <w:uiPriority w:val="62"/>
    <w:rsid w:val="00476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Default">
    <w:name w:val="Default"/>
    <w:rsid w:val="0038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-SEboilerplate">
    <w:name w:val="PR-SE boilerplate"/>
    <w:basedOn w:val="Normale"/>
    <w:rsid w:val="00096C5C"/>
    <w:pPr>
      <w:tabs>
        <w:tab w:val="clear" w:pos="1560"/>
        <w:tab w:val="clear" w:pos="8136"/>
      </w:tabs>
      <w:spacing w:line="240" w:lineRule="atLeast"/>
      <w:ind w:left="360"/>
    </w:pPr>
    <w:rPr>
      <w:rFonts w:ascii="Helvetica" w:hAnsi="Helvetica"/>
      <w:b w:val="0"/>
      <w:color w:val="009530"/>
      <w:spacing w:val="10"/>
      <w:sz w:val="16"/>
      <w:szCs w:val="16"/>
      <w:lang w:val="fr-FR" w:eastAsia="en-GB"/>
    </w:rPr>
  </w:style>
  <w:style w:type="paragraph" w:customStyle="1" w:styleId="PR-AboutSE">
    <w:name w:val="PR-About SE"/>
    <w:aliases w:val="Arial,underline,green"/>
    <w:basedOn w:val="Normale"/>
    <w:rsid w:val="00096C5C"/>
    <w:pPr>
      <w:tabs>
        <w:tab w:val="clear" w:pos="1560"/>
        <w:tab w:val="clear" w:pos="8136"/>
      </w:tabs>
      <w:spacing w:before="120" w:after="120"/>
      <w:ind w:left="360"/>
    </w:pPr>
    <w:rPr>
      <w:rFonts w:ascii="Helvetica" w:hAnsi="Helvetica"/>
      <w:bCs/>
      <w:color w:val="009530"/>
      <w:u w:val="single"/>
      <w:lang w:val="fr-FR" w:eastAsia="en-GB"/>
    </w:rPr>
  </w:style>
  <w:style w:type="paragraph" w:customStyle="1" w:styleId="Paragrafobase">
    <w:name w:val="[Paragrafo base]"/>
    <w:basedOn w:val="Normale"/>
    <w:uiPriority w:val="99"/>
    <w:rsid w:val="009E5AFB"/>
    <w:pPr>
      <w:tabs>
        <w:tab w:val="clear" w:pos="1560"/>
        <w:tab w:val="clear" w:pos="8136"/>
      </w:tabs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 w:val="0"/>
      <w:color w:val="000000"/>
      <w:sz w:val="24"/>
      <w:szCs w:val="24"/>
      <w:lang w:val="it-IT" w:eastAsia="en-US"/>
    </w:rPr>
  </w:style>
  <w:style w:type="paragraph" w:styleId="Corpotesto">
    <w:name w:val="Body Text"/>
    <w:basedOn w:val="Normale"/>
    <w:link w:val="CorpotestoCarattere"/>
    <w:unhideWhenUsed/>
    <w:rsid w:val="00A22A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22AB1"/>
    <w:rPr>
      <w:rFonts w:ascii="Arial" w:hAnsi="Arial"/>
      <w:b/>
      <w:sz w:val="18"/>
      <w:lang w:eastAsia="fr-FR"/>
    </w:rPr>
  </w:style>
  <w:style w:type="character" w:customStyle="1" w:styleId="A0">
    <w:name w:val="A0"/>
    <w:uiPriority w:val="99"/>
    <w:rsid w:val="00052995"/>
    <w:rPr>
      <w:rFonts w:cs="HelveticaNeue BlackCond"/>
      <w:color w:val="EA7C26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392528"/>
    <w:rPr>
      <w:b/>
      <w:bCs/>
      <w:smallCaps/>
      <w:color w:val="B60D4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303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97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840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neider-electric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wel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eliwel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h67\Desktop\Hotlinet%20templates\Internal_mem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D3C79-6F06-4D05-A3F2-E8916058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Internal_memo_template.dot</Template>
  <TotalTime>1</TotalTime>
  <Pages>3</Pages>
  <Words>806</Words>
  <Characters>4670</Characters>
  <Application>Microsoft Office Word</Application>
  <DocSecurity>0</DocSecurity>
  <Lines>38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Internal memo</vt:lpstr>
      <vt:lpstr>Internal memo</vt:lpstr>
      <vt:lpstr>Internal memo</vt:lpstr>
    </vt:vector>
  </TitlesOfParts>
  <Company>Schneider Electric</Company>
  <LinksUpToDate>false</LinksUpToDate>
  <CharactersWithSpaces>5466</CharactersWithSpaces>
  <SharedDoc>false</SharedDoc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https://schneider-electric.box.com/s/46fkh6ourmlkujqnhfts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</dc:title>
  <dc:creator>cpah67</dc:creator>
  <cp:lastModifiedBy>Giovanna Rosso</cp:lastModifiedBy>
  <cp:revision>3</cp:revision>
  <cp:lastPrinted>2017-07-13T13:51:00Z</cp:lastPrinted>
  <dcterms:created xsi:type="dcterms:W3CDTF">2017-10-27T10:41:00Z</dcterms:created>
  <dcterms:modified xsi:type="dcterms:W3CDTF">2017-10-27T12:06:00Z</dcterms:modified>
</cp:coreProperties>
</file>