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9689" w14:textId="77777777" w:rsidR="00E71E4A" w:rsidRPr="008F0976" w:rsidRDefault="00E71E4A" w:rsidP="008F0976">
      <w:pPr>
        <w:autoSpaceDE w:val="0"/>
        <w:autoSpaceDN w:val="0"/>
        <w:adjustRightInd w:val="0"/>
        <w:spacing w:line="240" w:lineRule="exact"/>
        <w:ind w:rightChars="391" w:right="707"/>
        <w:rPr>
          <w:rFonts w:cs="Arial"/>
          <w:b w:val="0"/>
          <w:color w:val="000000"/>
          <w:sz w:val="20"/>
        </w:rPr>
      </w:pPr>
    </w:p>
    <w:p w14:paraId="398EEDC5" w14:textId="77777777" w:rsidR="00284DBA" w:rsidRPr="00D009EC" w:rsidRDefault="00284DBA" w:rsidP="00DE3B9E">
      <w:pPr>
        <w:pStyle w:val="Paragrafoelenco"/>
        <w:autoSpaceDE w:val="0"/>
        <w:autoSpaceDN w:val="0"/>
        <w:adjustRightInd w:val="0"/>
        <w:spacing w:line="240" w:lineRule="exact"/>
        <w:ind w:left="426" w:rightChars="391" w:right="707"/>
        <w:jc w:val="both"/>
        <w:rPr>
          <w:rFonts w:cs="Arial"/>
          <w:color w:val="000000"/>
          <w:sz w:val="31"/>
          <w:szCs w:val="31"/>
        </w:rPr>
      </w:pPr>
    </w:p>
    <w:p w14:paraId="738239FE" w14:textId="1ED7D896" w:rsidR="00112A06" w:rsidRDefault="00040DDA" w:rsidP="00112A06">
      <w:pPr>
        <w:autoSpaceDE w:val="0"/>
        <w:autoSpaceDN w:val="0"/>
        <w:adjustRightInd w:val="0"/>
        <w:ind w:left="425" w:rightChars="469" w:right="847"/>
        <w:jc w:val="both"/>
        <w:rPr>
          <w:color w:val="000000"/>
          <w:sz w:val="31"/>
          <w:szCs w:val="31"/>
          <w:rFonts w:cs="Arial"/>
        </w:rPr>
      </w:pPr>
      <w:r>
        <w:rPr>
          <w:color w:val="000000"/>
          <w:sz w:val="31"/>
          <w:szCs w:val="31"/>
        </w:rPr>
        <w:t xml:space="preserve">Eliwell mit nachhaltigen, effizienten und verbundenen Lösungen für Anwendungen im Lebensmitteleinzelhandel erneut auf der Refrigera vertreten</w:t>
      </w:r>
    </w:p>
    <w:p w14:paraId="599CB6E7" w14:textId="77777777" w:rsidR="009A24F2" w:rsidRDefault="009A24F2" w:rsidP="00112A06">
      <w:pPr>
        <w:autoSpaceDE w:val="0"/>
        <w:autoSpaceDN w:val="0"/>
        <w:adjustRightInd w:val="0"/>
        <w:ind w:left="425" w:rightChars="469" w:right="847"/>
        <w:jc w:val="both"/>
        <w:rPr>
          <w:rFonts w:cs="Arial"/>
          <w:color w:val="000000"/>
          <w:sz w:val="31"/>
          <w:szCs w:val="31"/>
          <w:lang w:val="it-IT"/>
        </w:rPr>
      </w:pPr>
    </w:p>
    <w:p w14:paraId="2F0B9A8C" w14:textId="1F836E4A" w:rsidR="00F1399F" w:rsidRPr="00376471" w:rsidRDefault="009A24F2" w:rsidP="00F1399F">
      <w:pPr>
        <w:autoSpaceDE w:val="0"/>
        <w:autoSpaceDN w:val="0"/>
        <w:adjustRightInd w:val="0"/>
        <w:ind w:left="425" w:rightChars="469" w:right="847"/>
        <w:jc w:val="both"/>
        <w:rPr>
          <w:b w:val="0"/>
          <w:i/>
          <w:iCs/>
          <w:color w:val="000000" w:themeColor="text1"/>
          <w:sz w:val="20"/>
          <w:rFonts w:cs="Arial"/>
        </w:rPr>
      </w:pPr>
      <w:bookmarkStart w:id="0" w:name="_Hlk73005191"/>
      <w:r>
        <w:rPr>
          <w:iCs/>
          <w:color w:val="000000" w:themeColor="text1"/>
          <w:sz w:val="20"/>
          <w:b w:val="0"/>
          <w:i/>
        </w:rPr>
        <w:t xml:space="preserve">Das Unternehmen präsentiert auf der Messe (Stand B16-C17)</w:t>
      </w:r>
      <w:r>
        <w:rPr>
          <w:iCs/>
          <w:color w:val="000000" w:themeColor="text1"/>
          <w:sz w:val="20"/>
          <w:bCs/>
        </w:rPr>
        <w:t xml:space="preserve"> </w:t>
      </w:r>
      <w:r>
        <w:rPr>
          <w:iCs/>
          <w:color w:val="000000" w:themeColor="text1"/>
          <w:sz w:val="20"/>
          <w:b w:val="0"/>
          <w:i/>
        </w:rPr>
        <w:t xml:space="preserve">die neuen „Paketlösungen“ für Anwendungen gleich welcher Größe: von kleinen Läden über Kühlhäuser und Convenience Stores bis hin zu Supermärkten.</w:t>
      </w:r>
      <w:r>
        <w:rPr>
          <w:iCs/>
          <w:color w:val="000000" w:themeColor="text1"/>
          <w:sz w:val="20"/>
          <w:b w:val="0"/>
          <w:i/>
        </w:rPr>
        <w:t xml:space="preserve"> </w:t>
      </w:r>
    </w:p>
    <w:p w14:paraId="5E8C6FE2" w14:textId="77777777" w:rsidR="009A24F2" w:rsidRDefault="009A24F2" w:rsidP="00F1399F">
      <w:pPr>
        <w:autoSpaceDE w:val="0"/>
        <w:autoSpaceDN w:val="0"/>
        <w:adjustRightInd w:val="0"/>
        <w:ind w:left="425" w:rightChars="469" w:right="847"/>
        <w:jc w:val="both"/>
        <w:rPr>
          <w:rFonts w:cs="Arial"/>
          <w:b w:val="0"/>
          <w:i/>
          <w:iCs/>
          <w:color w:val="000000" w:themeColor="text1"/>
          <w:sz w:val="20"/>
          <w:lang w:val="it-IT"/>
        </w:rPr>
      </w:pPr>
    </w:p>
    <w:bookmarkEnd w:id="0"/>
    <w:p w14:paraId="7F9B4B76" w14:textId="77777777" w:rsidR="00F9527A" w:rsidRDefault="00F9527A" w:rsidP="00F1399F">
      <w:pPr>
        <w:autoSpaceDE w:val="0"/>
        <w:autoSpaceDN w:val="0"/>
        <w:adjustRightInd w:val="0"/>
        <w:ind w:left="425" w:rightChars="469" w:right="847"/>
        <w:jc w:val="both"/>
        <w:rPr>
          <w:rFonts w:cs="Arial"/>
          <w:b w:val="0"/>
          <w:i/>
          <w:iCs/>
          <w:color w:val="000000" w:themeColor="text1"/>
          <w:sz w:val="20"/>
          <w:lang w:val="it-IT"/>
        </w:rPr>
      </w:pPr>
    </w:p>
    <w:p w14:paraId="77A9630A" w14:textId="4E44950C" w:rsidR="00040DDA" w:rsidRDefault="002069A0" w:rsidP="00040DDA">
      <w:pPr>
        <w:autoSpaceDE w:val="0"/>
        <w:autoSpaceDN w:val="0"/>
        <w:adjustRightInd w:val="0"/>
        <w:ind w:left="425" w:rightChars="469" w:right="847"/>
        <w:jc w:val="both"/>
        <w:rPr>
          <w:b w:val="0"/>
          <w:iCs/>
          <w:color w:val="000000" w:themeColor="text1"/>
          <w:sz w:val="20"/>
          <w:rFonts w:cs="Arial"/>
        </w:rPr>
      </w:pPr>
      <w:r>
        <w:rPr>
          <w:b w:val="0"/>
          <w:iCs/>
          <w:color w:val="000000" w:themeColor="text1"/>
          <w:sz w:val="20"/>
        </w:rPr>
        <w:t xml:space="preserve">Belluno, XX. Oktober 2021 – </w:t>
      </w:r>
      <w:bookmarkStart w:id="1" w:name="_Hlk73005211"/>
      <w:r w:rsidR="00040DDA">
        <w:rPr>
          <w:b w:val="0"/>
          <w:iCs/>
          <w:color w:val="000000" w:themeColor="text1"/>
          <w:sz w:val="20"/>
          <w:rFonts w:cs="Arial"/>
        </w:rPr>
        <w:fldChar w:fldCharType="begin"/>
      </w:r>
      <w:r w:rsidR="00040DDA">
        <w:rPr>
          <w:b w:val="0"/>
          <w:iCs/>
          <w:color w:val="000000" w:themeColor="text1"/>
          <w:sz w:val="20"/>
          <w:rFonts w:cs="Arial"/>
        </w:rPr>
        <w:instrText xml:space="preserve"> HYPERLINK "http://www.eliwell.com/" </w:instrText>
      </w:r>
      <w:r w:rsidR="00040DDA">
        <w:rPr>
          <w:b w:val="0"/>
          <w:iCs/>
          <w:color w:val="000000" w:themeColor="text1"/>
          <w:sz w:val="20"/>
          <w:rFonts w:cs="Arial"/>
        </w:rPr>
        <w:fldChar w:fldCharType="separate"/>
      </w:r>
      <w:r>
        <w:rPr>
          <w:b w:val="0"/>
          <w:iCs/>
          <w:sz w:val="20"/>
          <w:rStyle w:val="Collegamentoipertestuale"/>
        </w:rPr>
        <w:t xml:space="preserve">Eliwell</w:t>
      </w:r>
      <w:r w:rsidR="00040DDA">
        <w:rPr>
          <w:b w:val="0"/>
          <w:iCs/>
          <w:color w:val="000000" w:themeColor="text1"/>
          <w:sz w:val="20"/>
          <w:rFonts w:cs="Arial"/>
        </w:rPr>
        <w:fldChar w:fldCharType="end"/>
      </w:r>
      <w:r>
        <w:rPr>
          <w:b w:val="0"/>
          <w:iCs/>
          <w:color w:val="000000" w:themeColor="text1"/>
          <w:sz w:val="20"/>
        </w:rPr>
        <w:t xml:space="preserve">, Hersteller von Regelsystemen und Lösungen für gewerbliche und industrielle Kühleinheiten, ist auch auf der zweiten Ausgabe der Fachmesse Regrifera vertreten, die vom 3. bis 5. November bei Bologna Fiere stattfindet.</w:t>
      </w:r>
    </w:p>
    <w:p w14:paraId="27E784F2" w14:textId="5F847A0C" w:rsidR="003776DE" w:rsidRDefault="003776DE" w:rsidP="00040DDA">
      <w:pPr>
        <w:autoSpaceDE w:val="0"/>
        <w:autoSpaceDN w:val="0"/>
        <w:adjustRightInd w:val="0"/>
        <w:ind w:left="425" w:rightChars="469" w:right="847"/>
        <w:jc w:val="both"/>
        <w:rPr>
          <w:rFonts w:cs="Arial"/>
          <w:b w:val="0"/>
          <w:iCs/>
          <w:color w:val="000000" w:themeColor="text1"/>
          <w:sz w:val="20"/>
          <w:lang w:val="it-IT"/>
        </w:rPr>
      </w:pPr>
    </w:p>
    <w:p w14:paraId="61A6B1AB" w14:textId="68EA4C61" w:rsidR="00201AC4" w:rsidRDefault="00201AC4" w:rsidP="00040DDA">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Bei diesem Treffen der Kältebranche, zu dem Hersteller, Installateure sowie Kühl- und Wartungstechniker zusammenkommen, wird das Unternehmen aus Belluno sein neues Angebot vorstellen, das sich durch „</w:t>
      </w:r>
      <w:r>
        <w:rPr>
          <w:iCs/>
          <w:color w:val="000000" w:themeColor="text1"/>
          <w:sz w:val="20"/>
          <w:bCs/>
        </w:rPr>
        <w:t xml:space="preserve">Paketlösungen</w:t>
      </w:r>
      <w:r>
        <w:rPr>
          <w:iCs/>
          <w:color w:val="000000" w:themeColor="text1"/>
          <w:sz w:val="20"/>
          <w:b w:val="0"/>
        </w:rPr>
        <w:t xml:space="preserve">“ </w:t>
      </w:r>
      <w:r>
        <w:rPr>
          <w:iCs/>
          <w:color w:val="000000" w:themeColor="text1"/>
          <w:sz w:val="20"/>
          <w:bCs/>
        </w:rPr>
        <w:t xml:space="preserve">für Installateure und Konstrukteure</w:t>
      </w:r>
      <w:r>
        <w:rPr>
          <w:iCs/>
          <w:color w:val="000000" w:themeColor="text1"/>
          <w:sz w:val="20"/>
          <w:b w:val="0"/>
        </w:rPr>
        <w:t xml:space="preserve"> auszeichnet, die jeweils auf die Anforderungen spezifischer Anwendungen im Lebensmitteleinzelhandel zugeschnitten sind.</w:t>
      </w:r>
    </w:p>
    <w:p w14:paraId="54BA6A5D" w14:textId="0E8F500C" w:rsidR="001B6A35" w:rsidRDefault="001B6A35" w:rsidP="00040DDA">
      <w:pPr>
        <w:autoSpaceDE w:val="0"/>
        <w:autoSpaceDN w:val="0"/>
        <w:adjustRightInd w:val="0"/>
        <w:ind w:left="425" w:rightChars="469" w:right="847"/>
        <w:jc w:val="both"/>
        <w:rPr>
          <w:rFonts w:cs="Arial"/>
          <w:b w:val="0"/>
          <w:iCs/>
          <w:color w:val="000000" w:themeColor="text1"/>
          <w:sz w:val="20"/>
          <w:lang w:val="it-IT"/>
        </w:rPr>
      </w:pPr>
    </w:p>
    <w:p w14:paraId="15D27523" w14:textId="12508030" w:rsidR="001B6A35" w:rsidRPr="008512B5" w:rsidRDefault="001B6A35" w:rsidP="001B6A35">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Die Messe bietet zudem die Gelegenheit, offiziell alle digitalen Tools zu präsentieren, die das Unternehmen in den letzten 18 Monaten eingeführt hat: von der </w:t>
      </w:r>
      <w:r>
        <w:rPr>
          <w:iCs/>
          <w:color w:val="000000" w:themeColor="text1"/>
          <w:sz w:val="20"/>
          <w:bCs/>
        </w:rPr>
        <w:t xml:space="preserve">Innovation Hub Virtual Tour </w:t>
      </w:r>
      <w:r>
        <w:rPr>
          <w:iCs/>
          <w:color w:val="000000" w:themeColor="text1"/>
          <w:sz w:val="20"/>
          <w:b w:val="0"/>
        </w:rPr>
        <w:t xml:space="preserve">über die</w:t>
      </w:r>
      <w:r>
        <w:rPr>
          <w:iCs/>
          <w:color w:val="000000" w:themeColor="text1"/>
          <w:sz w:val="20"/>
          <w:bCs/>
        </w:rPr>
        <w:t xml:space="preserve"> Digital Academy </w:t>
      </w:r>
      <w:r>
        <w:rPr>
          <w:iCs/>
          <w:color w:val="000000" w:themeColor="text1"/>
          <w:sz w:val="20"/>
          <w:b w:val="0"/>
        </w:rPr>
        <w:t xml:space="preserve">bis hin zum neuen</w:t>
      </w:r>
      <w:r>
        <w:rPr>
          <w:iCs/>
          <w:color w:val="000000" w:themeColor="text1"/>
          <w:sz w:val="20"/>
          <w:bCs/>
        </w:rPr>
        <w:t xml:space="preserve"> Update Center</w:t>
      </w:r>
      <w:r>
        <w:rPr>
          <w:iCs/>
          <w:color w:val="000000" w:themeColor="text1"/>
          <w:sz w:val="20"/>
          <w:b w:val="0"/>
        </w:rPr>
        <w:t xml:space="preserve">, dem letzten Projekt des Unternehmens, mit dem es sein Angebot an digitalen Tools im Dienste des Kunden ergänzt und erweitert. Ganz im Sinne eines umfassenden Angebots zielt immer mehr darauf ab, seinen Kunden nicht nur Produkte, sondern auch personalisierte Dienstleistungen und Beratung bereitzustellen.</w:t>
      </w:r>
      <w:r>
        <w:rPr>
          <w:iCs/>
          <w:color w:val="000000" w:themeColor="text1"/>
          <w:sz w:val="20"/>
          <w:b w:val="0"/>
        </w:rPr>
        <w:t xml:space="preserve"> </w:t>
      </w:r>
    </w:p>
    <w:p w14:paraId="2AFEA32B" w14:textId="45E46DB9" w:rsidR="001B6A35" w:rsidRPr="008512B5" w:rsidRDefault="001B6A35" w:rsidP="00040DDA">
      <w:pPr>
        <w:autoSpaceDE w:val="0"/>
        <w:autoSpaceDN w:val="0"/>
        <w:adjustRightInd w:val="0"/>
        <w:ind w:left="425" w:rightChars="469" w:right="847"/>
        <w:jc w:val="both"/>
        <w:rPr>
          <w:rFonts w:cs="Arial"/>
          <w:b w:val="0"/>
          <w:iCs/>
          <w:color w:val="000000" w:themeColor="text1"/>
          <w:sz w:val="20"/>
          <w:lang w:val="it-IT"/>
        </w:rPr>
      </w:pPr>
    </w:p>
    <w:p w14:paraId="7DF3EBE4" w14:textId="77777777" w:rsidR="00201AC4" w:rsidRDefault="00201AC4" w:rsidP="00040DDA">
      <w:pPr>
        <w:autoSpaceDE w:val="0"/>
        <w:autoSpaceDN w:val="0"/>
        <w:adjustRightInd w:val="0"/>
        <w:ind w:left="425" w:rightChars="469" w:right="847"/>
        <w:jc w:val="both"/>
        <w:rPr>
          <w:rFonts w:cs="Arial"/>
          <w:b w:val="0"/>
          <w:iCs/>
          <w:color w:val="000000" w:themeColor="text1"/>
          <w:sz w:val="20"/>
          <w:lang w:val="it-IT"/>
        </w:rPr>
      </w:pPr>
    </w:p>
    <w:p w14:paraId="39716532" w14:textId="27D0E802" w:rsidR="00376471" w:rsidRPr="00376471" w:rsidRDefault="00376471" w:rsidP="00040DDA">
      <w:pPr>
        <w:autoSpaceDE w:val="0"/>
        <w:autoSpaceDN w:val="0"/>
        <w:adjustRightInd w:val="0"/>
        <w:ind w:left="425" w:rightChars="469" w:right="847"/>
        <w:jc w:val="both"/>
        <w:rPr>
          <w:bCs/>
          <w:iCs/>
          <w:color w:val="000000" w:themeColor="text1"/>
          <w:sz w:val="20"/>
          <w:rFonts w:cs="Arial"/>
        </w:rPr>
      </w:pPr>
      <w:r>
        <w:rPr>
          <w:bCs/>
          <w:iCs/>
          <w:color w:val="000000" w:themeColor="text1"/>
          <w:sz w:val="20"/>
        </w:rPr>
        <w:t xml:space="preserve">PAKETLÖSUNGEN FÜR JEDE ANWENDUNG</w:t>
      </w:r>
    </w:p>
    <w:p w14:paraId="35DBD712" w14:textId="77777777" w:rsidR="001B6A35" w:rsidRDefault="001B6A35" w:rsidP="001B6A35">
      <w:pPr>
        <w:autoSpaceDE w:val="0"/>
        <w:autoSpaceDN w:val="0"/>
        <w:adjustRightInd w:val="0"/>
        <w:ind w:left="425" w:rightChars="469" w:right="847"/>
        <w:jc w:val="both"/>
        <w:rPr>
          <w:rFonts w:cs="Arial"/>
          <w:b w:val="0"/>
          <w:iCs/>
          <w:color w:val="000000" w:themeColor="text1"/>
          <w:sz w:val="20"/>
          <w:lang w:val="it-IT"/>
        </w:rPr>
      </w:pPr>
    </w:p>
    <w:p w14:paraId="6F03F398" w14:textId="49AF345E" w:rsidR="008512B5" w:rsidRDefault="008512B5" w:rsidP="001B6A35">
      <w:pPr>
        <w:autoSpaceDE w:val="0"/>
        <w:autoSpaceDN w:val="0"/>
        <w:adjustRightInd w:val="0"/>
        <w:ind w:left="425" w:rightChars="469" w:right="847"/>
        <w:jc w:val="both"/>
        <w:rPr>
          <w:b w:val="0"/>
          <w:iCs/>
          <w:color w:val="000000" w:themeColor="text1"/>
          <w:sz w:val="20"/>
          <w:rFonts w:cs="Arial"/>
        </w:rPr>
      </w:pPr>
      <w:r>
        <w:rPr>
          <w:b w:val="0"/>
          <w:iCs/>
          <w:color w:val="000000" w:themeColor="text1"/>
          <w:sz w:val="20"/>
        </w:rPr>
        <w:t xml:space="preserve">Auf der Refrigera 2021 präsentiert Eliwell vier Komplettpakete aus Produkten und Dienstleistungen für verschiedene Anwendungen. Deren Inhalt reicht von kompatiblen Reglern, Fühlern und elektronischen Ventilen bis hin zu Überwachungs- und Wartungslösungen, die durchweg mit den Technologien von Schneider Electric für das Management des gesamten Gebäudes kompatibel sind.</w:t>
      </w:r>
      <w:r>
        <w:rPr>
          <w:b w:val="0"/>
          <w:iCs/>
          <w:color w:val="000000" w:themeColor="text1"/>
          <w:sz w:val="20"/>
        </w:rPr>
        <w:t xml:space="preserve"> </w:t>
      </w:r>
    </w:p>
    <w:p w14:paraId="28AE30FB" w14:textId="77777777" w:rsidR="008512B5" w:rsidRDefault="008512B5" w:rsidP="001B6A35">
      <w:pPr>
        <w:autoSpaceDE w:val="0"/>
        <w:autoSpaceDN w:val="0"/>
        <w:adjustRightInd w:val="0"/>
        <w:ind w:left="425" w:rightChars="469" w:right="847"/>
        <w:jc w:val="both"/>
        <w:rPr>
          <w:rFonts w:cs="Arial"/>
          <w:b w:val="0"/>
          <w:iCs/>
          <w:color w:val="000000" w:themeColor="text1"/>
          <w:sz w:val="20"/>
          <w:lang w:val="it-IT"/>
        </w:rPr>
      </w:pPr>
    </w:p>
    <w:p w14:paraId="26C74ED6" w14:textId="02215330" w:rsidR="005235B3" w:rsidRPr="008512B5" w:rsidRDefault="005235B3" w:rsidP="008512B5">
      <w:pPr>
        <w:pStyle w:val="Paragrafoelenco"/>
        <w:numPr>
          <w:ilvl w:val="0"/>
          <w:numId w:val="21"/>
        </w:numPr>
        <w:autoSpaceDE w:val="0"/>
        <w:autoSpaceDN w:val="0"/>
        <w:adjustRightInd w:val="0"/>
        <w:ind w:rightChars="469" w:right="847"/>
        <w:jc w:val="both"/>
        <w:rPr>
          <w:bCs/>
          <w:iCs/>
          <w:color w:val="F5750B"/>
          <w:sz w:val="20"/>
          <w:rFonts w:cs="Arial"/>
        </w:rPr>
      </w:pPr>
      <w:r>
        <w:rPr>
          <w:bCs/>
          <w:iCs/>
          <w:color w:val="F5750B"/>
          <w:sz w:val="20"/>
        </w:rPr>
        <w:t xml:space="preserve">Kleine Läden</w:t>
      </w:r>
      <w:r>
        <w:rPr>
          <w:bCs/>
          <w:iCs/>
          <w:color w:val="F5750B"/>
          <w:sz w:val="20"/>
        </w:rPr>
        <w:t xml:space="preserve"> </w:t>
      </w:r>
    </w:p>
    <w:p w14:paraId="00D2BD1A" w14:textId="54FCA837" w:rsidR="00EE5A52" w:rsidRPr="004736B4" w:rsidRDefault="00CE6C91" w:rsidP="004736B4">
      <w:pPr>
        <w:pStyle w:val="Paragrafoelenco"/>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Bei Anwendungen von überschaubarer Größe, wie z. B. bei kleinen Einzelhandelsgeschäften (Metzgereien, Fischgeschäften usw.), die auf </w:t>
      </w:r>
      <w:r>
        <w:rPr>
          <w:iCs/>
          <w:color w:val="000000" w:themeColor="text1"/>
          <w:sz w:val="20"/>
          <w:bCs/>
        </w:rPr>
        <w:t xml:space="preserve">Anlagen mit hocheffizienten steckerfertigen Kühlgeräten</w:t>
      </w:r>
      <w:r>
        <w:rPr>
          <w:iCs/>
          <w:color w:val="000000" w:themeColor="text1"/>
          <w:sz w:val="20"/>
          <w:bCs/>
        </w:rPr>
        <w:t xml:space="preserve"> </w:t>
      </w:r>
      <w:r>
        <w:rPr>
          <w:iCs/>
          <w:color w:val="000000" w:themeColor="text1"/>
          <w:sz w:val="20"/>
          <w:b w:val="0"/>
        </w:rPr>
        <w:t xml:space="preserve">zurückgreifen, werden einfach zu installierende Universallösungen benötigt, die mit den neuen natürlichen Kältemitteln kompatibel sind.</w:t>
      </w:r>
      <w:r>
        <w:rPr>
          <w:iCs/>
          <w:color w:val="000000" w:themeColor="text1"/>
          <w:sz w:val="20"/>
          <w:b w:val="0"/>
        </w:rPr>
        <w:t xml:space="preserve"> </w:t>
      </w:r>
      <w:r>
        <w:rPr>
          <w:iCs/>
          <w:color w:val="000000" w:themeColor="text1"/>
          <w:sz w:val="20"/>
          <w:b w:val="0"/>
        </w:rPr>
        <w:t xml:space="preserve">Die Lösungen müssen anschließbar sein, damit HACCP-Messungen unkompliziert, schnell und automatisch durchgeführt werden können, um die Durchführungsdauer um die Hälfte zu reduzieren.</w:t>
      </w:r>
      <w:r>
        <w:rPr>
          <w:iCs/>
          <w:color w:val="000000" w:themeColor="text1"/>
          <w:sz w:val="20"/>
          <w:b w:val="0"/>
        </w:rPr>
        <w:t xml:space="preserve"> </w:t>
      </w:r>
    </w:p>
    <w:p w14:paraId="23681C30" w14:textId="6742CE86" w:rsidR="00EE5A52" w:rsidRDefault="00EE5A52" w:rsidP="00040DDA">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Die Paketlösung von Eliwell, die für derartige Anwendungen konzipiert wurde, ermöglicht die </w:t>
      </w:r>
      <w:r>
        <w:rPr>
          <w:iCs/>
          <w:color w:val="000000" w:themeColor="text1"/>
          <w:sz w:val="20"/>
          <w:bCs/>
        </w:rPr>
        <w:t xml:space="preserve">automatische HACCP-Überwachung</w:t>
      </w:r>
      <w:r>
        <w:rPr>
          <w:iCs/>
          <w:color w:val="000000" w:themeColor="text1"/>
          <w:sz w:val="20"/>
          <w:b w:val="0"/>
        </w:rPr>
        <w:t xml:space="preserve"> dank der Möglichkeit, den IDNEXT-Regler oder die neuen Regler der Serie Coldface EWRC 300, 500, 5000 an ein Gerät (HACCP-Modul) anzuschließen, um die Daten aufzuzeichnen und über die App Eliwell AIR abrufbar zu machen.</w:t>
      </w:r>
      <w:r>
        <w:rPr>
          <w:iCs/>
          <w:color w:val="000000" w:themeColor="text1"/>
          <w:sz w:val="20"/>
          <w:b w:val="0"/>
        </w:rPr>
        <w:t xml:space="preserve"> </w:t>
      </w:r>
      <w:r>
        <w:rPr>
          <w:iCs/>
          <w:color w:val="000000" w:themeColor="text1"/>
          <w:sz w:val="20"/>
          <w:b w:val="0"/>
        </w:rPr>
        <w:t xml:space="preserve">Dank der automatischen Aufzeichnung der HACCP-Daten optimiert der Ladenbetreiber mit dieser Lösung seinen Zeitaufwand.</w:t>
      </w:r>
    </w:p>
    <w:p w14:paraId="41AE5828" w14:textId="72B55FD0" w:rsidR="00936362" w:rsidRDefault="00936362" w:rsidP="00040DDA">
      <w:pPr>
        <w:autoSpaceDE w:val="0"/>
        <w:autoSpaceDN w:val="0"/>
        <w:adjustRightInd w:val="0"/>
        <w:ind w:left="425" w:rightChars="469" w:right="847"/>
        <w:jc w:val="both"/>
        <w:rPr>
          <w:rFonts w:cs="Arial"/>
          <w:b w:val="0"/>
          <w:iCs/>
          <w:color w:val="000000" w:themeColor="text1"/>
          <w:sz w:val="20"/>
          <w:lang w:val="it-IT"/>
        </w:rPr>
      </w:pPr>
    </w:p>
    <w:p w14:paraId="00CB6FDF" w14:textId="786DECB9" w:rsidR="0074790B" w:rsidRPr="0074790B" w:rsidRDefault="004736B4" w:rsidP="0074790B">
      <w:pPr>
        <w:pStyle w:val="Paragrafoelenco"/>
        <w:numPr>
          <w:ilvl w:val="0"/>
          <w:numId w:val="21"/>
        </w:numPr>
        <w:autoSpaceDE w:val="0"/>
        <w:autoSpaceDN w:val="0"/>
        <w:adjustRightInd w:val="0"/>
        <w:ind w:rightChars="469" w:right="847"/>
        <w:jc w:val="both"/>
        <w:rPr>
          <w:bCs/>
          <w:iCs/>
          <w:color w:val="E36C0A" w:themeColor="accent6" w:themeShade="BF"/>
          <w:sz w:val="20"/>
          <w:rFonts w:cs="Arial"/>
        </w:rPr>
      </w:pPr>
      <w:r>
        <w:rPr>
          <w:bCs/>
          <w:iCs/>
          <w:color w:val="E36C0A" w:themeColor="accent6" w:themeShade="BF"/>
          <w:sz w:val="20"/>
        </w:rPr>
        <w:t xml:space="preserve">Kühllager und Einzelhandel</w:t>
      </w:r>
    </w:p>
    <w:p w14:paraId="748BBF62" w14:textId="68447CAB" w:rsidR="0074790B" w:rsidRDefault="0074790B" w:rsidP="004736B4">
      <w:pPr>
        <w:autoSpaceDE w:val="0"/>
        <w:autoSpaceDN w:val="0"/>
        <w:adjustRightInd w:val="0"/>
        <w:ind w:left="425" w:rightChars="469" w:right="847"/>
        <w:jc w:val="both"/>
        <w:rPr>
          <w:b w:val="0"/>
          <w:iCs/>
          <w:color w:val="000000" w:themeColor="text1"/>
          <w:sz w:val="20"/>
          <w:rFonts w:cs="Arial"/>
        </w:rPr>
      </w:pPr>
      <w:r>
        <w:rPr>
          <w:b w:val="0"/>
          <w:iCs/>
          <w:color w:val="000000" w:themeColor="text1"/>
          <w:sz w:val="20"/>
        </w:rPr>
        <w:t xml:space="preserve">Für mittelgroße oder kleine Systeme, wie Kühllager oder Einzelhandelsgeschäfte werden gebrauchsfertige Lösungen benötigt, die einfach zu installieren, zu überwachen und zu warten sind.</w:t>
      </w:r>
      <w:r>
        <w:rPr>
          <w:b w:val="0"/>
          <w:iCs/>
          <w:color w:val="000000" w:themeColor="text1"/>
          <w:sz w:val="20"/>
        </w:rPr>
        <w:t xml:space="preserve"> </w:t>
      </w:r>
      <w:r>
        <w:rPr>
          <w:b w:val="0"/>
          <w:iCs/>
          <w:color w:val="000000" w:themeColor="text1"/>
          <w:sz w:val="20"/>
        </w:rPr>
        <w:t xml:space="preserve">Eliwell bietet die Lösung DOMINO ZERO mit komplettem Schaltgerät KDX 5000, die sich ideal für mittelgroße Kühlzellen mit einer CO</w:t>
      </w:r>
      <w:r>
        <w:rPr>
          <w:b w:val="0"/>
          <w:iCs/>
          <w:color w:val="000000" w:themeColor="text1"/>
          <w:sz w:val="20"/>
          <w:vertAlign w:val="subscript"/>
        </w:rPr>
        <w:t xml:space="preserve">2</w:t>
      </w:r>
      <w:r>
        <w:rPr>
          <w:b w:val="0"/>
          <w:iCs/>
          <w:color w:val="000000" w:themeColor="text1"/>
          <w:sz w:val="20"/>
        </w:rPr>
        <w:t xml:space="preserve">-Verflüssigungseinheit eignet.</w:t>
      </w:r>
      <w:r>
        <w:rPr>
          <w:b w:val="0"/>
          <w:iCs/>
          <w:color w:val="000000" w:themeColor="text1"/>
          <w:sz w:val="20"/>
        </w:rPr>
        <w:t xml:space="preserve"> </w:t>
      </w:r>
      <w:r>
        <w:rPr>
          <w:b w:val="0"/>
          <w:iCs/>
          <w:color w:val="000000" w:themeColor="text1"/>
          <w:sz w:val="20"/>
        </w:rPr>
        <w:t xml:space="preserve">Die gebrauchsfertige Lösung ist mit Ventilen von Drittanbietern (Fujikoki) verwendbar und ermöglicht zudem die Überwachung von Kältemittelleckagen mit dem CO</w:t>
      </w:r>
      <w:r>
        <w:rPr>
          <w:b w:val="0"/>
          <w:iCs/>
          <w:color w:val="000000" w:themeColor="text1"/>
          <w:sz w:val="20"/>
          <w:vertAlign w:val="subscript"/>
        </w:rPr>
        <w:t xml:space="preserve">2</w:t>
      </w:r>
      <w:r>
        <w:rPr>
          <w:b w:val="0"/>
          <w:iCs/>
          <w:color w:val="000000" w:themeColor="text1"/>
          <w:sz w:val="20"/>
        </w:rPr>
        <w:t xml:space="preserve">-spezifischen Fühler LKD.</w:t>
      </w:r>
      <w:r>
        <w:rPr>
          <w:b w:val="0"/>
          <w:iCs/>
          <w:color w:val="000000" w:themeColor="text1"/>
          <w:sz w:val="20"/>
        </w:rPr>
        <w:t xml:space="preserve"> </w:t>
      </w:r>
      <w:r>
        <w:rPr>
          <w:b w:val="0"/>
          <w:iCs/>
          <w:color w:val="000000" w:themeColor="text1"/>
          <w:sz w:val="20"/>
        </w:rPr>
        <w:t xml:space="preserve">Installateuren bietet die Paketlösung darüber hinaus die Möglichkeit, bei der Personalisierung der Benutzeroberfläche des Überwachungssystems Unterstützung anzufordern.</w:t>
      </w:r>
      <w:r>
        <w:rPr>
          <w:b w:val="0"/>
          <w:iCs/>
          <w:color w:val="000000" w:themeColor="text1"/>
          <w:sz w:val="20"/>
        </w:rPr>
        <w:t xml:space="preserve"> </w:t>
      </w:r>
    </w:p>
    <w:p w14:paraId="47755FB7" w14:textId="77777777" w:rsidR="0074790B" w:rsidRDefault="0074790B" w:rsidP="00040DDA">
      <w:pPr>
        <w:autoSpaceDE w:val="0"/>
        <w:autoSpaceDN w:val="0"/>
        <w:adjustRightInd w:val="0"/>
        <w:ind w:left="425" w:rightChars="469" w:right="847"/>
        <w:jc w:val="both"/>
        <w:rPr>
          <w:rFonts w:cs="Arial"/>
          <w:b w:val="0"/>
          <w:iCs/>
          <w:color w:val="000000" w:themeColor="text1"/>
          <w:sz w:val="20"/>
          <w:lang w:val="it-IT"/>
        </w:rPr>
      </w:pPr>
    </w:p>
    <w:p w14:paraId="28AF1AD7" w14:textId="33E509FB" w:rsidR="00D53A77" w:rsidRPr="0074790B" w:rsidRDefault="0046185A" w:rsidP="0074790B">
      <w:pPr>
        <w:pStyle w:val="Paragrafoelenco"/>
        <w:numPr>
          <w:ilvl w:val="0"/>
          <w:numId w:val="21"/>
        </w:numPr>
        <w:autoSpaceDE w:val="0"/>
        <w:autoSpaceDN w:val="0"/>
        <w:adjustRightInd w:val="0"/>
        <w:ind w:rightChars="469" w:right="847"/>
        <w:jc w:val="both"/>
        <w:rPr>
          <w:bCs/>
          <w:iCs/>
          <w:color w:val="E36C0A" w:themeColor="accent6" w:themeShade="BF"/>
          <w:sz w:val="20"/>
          <w:rFonts w:cs="Arial"/>
        </w:rPr>
      </w:pPr>
      <w:r>
        <w:rPr>
          <w:bCs/>
          <w:iCs/>
          <w:color w:val="E36C0A" w:themeColor="accent6" w:themeShade="BF"/>
          <w:sz w:val="20"/>
        </w:rPr>
        <w:t xml:space="preserve">Supermärkte</w:t>
      </w:r>
    </w:p>
    <w:p w14:paraId="342FB443" w14:textId="769474D2" w:rsidR="0046185A" w:rsidRDefault="0046185A" w:rsidP="00040DDA">
      <w:pPr>
        <w:autoSpaceDE w:val="0"/>
        <w:autoSpaceDN w:val="0"/>
        <w:adjustRightInd w:val="0"/>
        <w:ind w:left="425" w:rightChars="469" w:right="847"/>
        <w:jc w:val="both"/>
        <w:rPr>
          <w:b w:val="0"/>
          <w:iCs/>
          <w:color w:val="000000" w:themeColor="text1"/>
          <w:sz w:val="20"/>
          <w:rFonts w:cs="Arial"/>
        </w:rPr>
      </w:pPr>
      <w:r>
        <w:rPr>
          <w:b w:val="0"/>
          <w:iCs/>
          <w:color w:val="000000" w:themeColor="text1"/>
          <w:sz w:val="20"/>
        </w:rPr>
        <w:t xml:space="preserve">Installateure, die in Supermärkten arbeiten, benötigen nachhaltige und hocheffiziente Komplettlösungen.</w:t>
      </w:r>
      <w:r>
        <w:rPr>
          <w:b w:val="0"/>
          <w:iCs/>
          <w:color w:val="000000" w:themeColor="text1"/>
          <w:sz w:val="20"/>
        </w:rPr>
        <w:t xml:space="preserve"> </w:t>
      </w:r>
      <w:r>
        <w:rPr>
          <w:b w:val="0"/>
          <w:iCs/>
          <w:color w:val="000000" w:themeColor="text1"/>
          <w:sz w:val="20"/>
        </w:rPr>
        <w:t xml:space="preserve">Die Lösungen, die Eliwell für derartige Anwendungen anbietet, sind mit allen Kältemitteln kompatibel.</w:t>
      </w:r>
      <w:r>
        <w:rPr>
          <w:b w:val="0"/>
          <w:iCs/>
          <w:color w:val="000000" w:themeColor="text1"/>
          <w:sz w:val="20"/>
        </w:rPr>
        <w:t xml:space="preserve"> </w:t>
      </w:r>
      <w:r>
        <w:rPr>
          <w:b w:val="0"/>
          <w:iCs/>
          <w:color w:val="000000" w:themeColor="text1"/>
          <w:sz w:val="20"/>
        </w:rPr>
        <w:t xml:space="preserve">Das Paket enthält unter anderem die Geräte RTX und KDX 500, CO</w:t>
      </w:r>
      <w:r>
        <w:rPr>
          <w:b w:val="0"/>
          <w:iCs/>
          <w:color w:val="000000" w:themeColor="text1"/>
          <w:sz w:val="20"/>
          <w:vertAlign w:val="subscript"/>
        </w:rPr>
        <w:t xml:space="preserve">2</w:t>
      </w:r>
      <w:r>
        <w:rPr>
          <w:b w:val="0"/>
          <w:iCs/>
          <w:color w:val="000000" w:themeColor="text1"/>
          <w:sz w:val="20"/>
        </w:rPr>
        <w:t xml:space="preserve">-kompatible Geräte zur Kontrolle von Kältemittellecks, Ventile der Marke Eliwell, aber auch von Drittanbietern (Parker) und drahtlose EWSense Sensoren.</w:t>
      </w:r>
      <w:r>
        <w:rPr>
          <w:b w:val="0"/>
          <w:iCs/>
          <w:color w:val="000000" w:themeColor="text1"/>
          <w:sz w:val="20"/>
        </w:rPr>
        <w:t xml:space="preserve"> </w:t>
      </w:r>
      <w:r>
        <w:rPr>
          <w:b w:val="0"/>
          <w:iCs/>
          <w:color w:val="000000" w:themeColor="text1"/>
          <w:sz w:val="20"/>
        </w:rPr>
        <w:t xml:space="preserve">Die Verwendung einer Komplettlösung, die durchweg den Namen Eliwell trägt, ermöglicht Einsparungen beim Energieverbrauch von bis zu 25 % sowie die Optimierung von Platzbedarf, Wartung und Investitionen.</w:t>
      </w:r>
    </w:p>
    <w:p w14:paraId="16175ECF" w14:textId="77777777" w:rsidR="00CE6C91" w:rsidRDefault="00CE6C91" w:rsidP="00040DDA">
      <w:pPr>
        <w:autoSpaceDE w:val="0"/>
        <w:autoSpaceDN w:val="0"/>
        <w:adjustRightInd w:val="0"/>
        <w:ind w:left="425" w:rightChars="469" w:right="847"/>
        <w:jc w:val="both"/>
        <w:rPr>
          <w:rFonts w:cs="Arial"/>
          <w:b w:val="0"/>
          <w:iCs/>
          <w:color w:val="000000" w:themeColor="text1"/>
          <w:sz w:val="20"/>
          <w:lang w:val="it-IT"/>
        </w:rPr>
      </w:pPr>
    </w:p>
    <w:p w14:paraId="0626ECE0" w14:textId="3EFBA46A" w:rsidR="0074790B" w:rsidRPr="006A047B" w:rsidRDefault="006A047B" w:rsidP="006A047B">
      <w:pPr>
        <w:pStyle w:val="Paragrafoelenco"/>
        <w:numPr>
          <w:ilvl w:val="0"/>
          <w:numId w:val="21"/>
        </w:numPr>
        <w:autoSpaceDE w:val="0"/>
        <w:autoSpaceDN w:val="0"/>
        <w:adjustRightInd w:val="0"/>
        <w:ind w:rightChars="469" w:right="847"/>
        <w:jc w:val="both"/>
        <w:rPr>
          <w:bCs/>
          <w:iCs/>
          <w:color w:val="E36C0A" w:themeColor="accent6" w:themeShade="BF"/>
          <w:sz w:val="20"/>
          <w:rFonts w:cs="Arial"/>
        </w:rPr>
      </w:pPr>
      <w:r>
        <w:rPr>
          <w:bCs/>
          <w:iCs/>
          <w:color w:val="E36C0A" w:themeColor="accent6" w:themeShade="BF"/>
          <w:sz w:val="20"/>
        </w:rPr>
        <w:t xml:space="preserve">Lösungen für Hersteller</w:t>
      </w:r>
    </w:p>
    <w:p w14:paraId="7C13918E" w14:textId="0A258DCE" w:rsidR="0074790B" w:rsidRPr="002842B1" w:rsidRDefault="0074790B" w:rsidP="0074790B">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Eliwell bietet außerdem eine Lösung für Hersteller an, die den </w:t>
      </w:r>
      <w:r>
        <w:rPr>
          <w:iCs/>
          <w:color w:val="000000" w:themeColor="text1"/>
          <w:sz w:val="20"/>
          <w:bCs/>
        </w:rPr>
        <w:t xml:space="preserve">EWNext </w:t>
      </w:r>
      <w:r>
        <w:rPr>
          <w:iCs/>
          <w:color w:val="000000" w:themeColor="text1"/>
          <w:sz w:val="20"/>
          <w:b w:val="0"/>
        </w:rPr>
        <w:t xml:space="preserve">Regler neuester Generation mit Bluetooth-Funktion sowie die Möglichkeit der Anpassung des Displays an die jeweilige Anwendung, den Datenzugriff über die Cloud und Geolokalisierungsfunktionen umfasst.</w:t>
      </w:r>
      <w:r>
        <w:rPr>
          <w:iCs/>
          <w:color w:val="000000" w:themeColor="text1"/>
          <w:sz w:val="20"/>
          <w:b w:val="0"/>
        </w:rPr>
        <w:t xml:space="preserve"> </w:t>
      </w:r>
      <w:r>
        <w:rPr>
          <w:iCs/>
          <w:color w:val="000000" w:themeColor="text1"/>
          <w:sz w:val="20"/>
          <w:b w:val="0"/>
        </w:rPr>
        <w:t xml:space="preserve">Die Refrigera ist die erste Veranstaltung, bei der Eliwell dieses Produkt „live“ dem Markt präsentiert.</w:t>
      </w:r>
    </w:p>
    <w:p w14:paraId="15C3FB89" w14:textId="77777777" w:rsidR="0074790B" w:rsidRPr="002842B1" w:rsidRDefault="0074790B" w:rsidP="0074790B">
      <w:pPr>
        <w:autoSpaceDE w:val="0"/>
        <w:autoSpaceDN w:val="0"/>
        <w:adjustRightInd w:val="0"/>
        <w:ind w:left="425" w:rightChars="469" w:right="847"/>
        <w:jc w:val="both"/>
        <w:rPr>
          <w:rFonts w:cs="Arial"/>
          <w:b w:val="0"/>
          <w:iCs/>
          <w:color w:val="000000" w:themeColor="text1"/>
          <w:sz w:val="20"/>
          <w:lang w:val="it-IT"/>
        </w:rPr>
      </w:pPr>
    </w:p>
    <w:p w14:paraId="077BB85D" w14:textId="66D0DCC6" w:rsidR="00376471" w:rsidRPr="002842B1" w:rsidRDefault="006A047B" w:rsidP="006A047B">
      <w:pPr>
        <w:autoSpaceDE w:val="0"/>
        <w:autoSpaceDN w:val="0"/>
        <w:adjustRightInd w:val="0"/>
        <w:ind w:left="425" w:rightChars="469" w:right="847"/>
        <w:jc w:val="both"/>
        <w:rPr>
          <w:b w:val="0"/>
          <w:iCs/>
          <w:color w:val="000000" w:themeColor="text1"/>
          <w:sz w:val="20"/>
          <w:rFonts w:cs="Arial"/>
        </w:rPr>
      </w:pPr>
      <w:r>
        <w:rPr>
          <w:b w:val="0"/>
          <w:iCs/>
          <w:color w:val="000000" w:themeColor="text1"/>
          <w:sz w:val="20"/>
        </w:rPr>
        <w:t xml:space="preserve">All diese von Eliwell angebotenen Paketlösungen können durch die Überwachungssysteme TelivsAIR und TelevisGo und das Überwachungssystem BMS von Schneider Electric ergänzt werden.</w:t>
      </w:r>
    </w:p>
    <w:p w14:paraId="1FFEA7E5" w14:textId="77777777" w:rsidR="00376471" w:rsidRDefault="00376471" w:rsidP="00040DDA">
      <w:pPr>
        <w:autoSpaceDE w:val="0"/>
        <w:autoSpaceDN w:val="0"/>
        <w:adjustRightInd w:val="0"/>
        <w:ind w:left="425" w:rightChars="469" w:right="847"/>
        <w:jc w:val="both"/>
        <w:rPr>
          <w:rFonts w:cs="Arial"/>
          <w:b w:val="0"/>
          <w:iCs/>
          <w:color w:val="000000" w:themeColor="text1"/>
          <w:sz w:val="20"/>
          <w:lang w:val="it-IT"/>
        </w:rPr>
      </w:pPr>
    </w:p>
    <w:p w14:paraId="3B6CFE59" w14:textId="5DA24414" w:rsidR="000D015E" w:rsidRDefault="000D015E" w:rsidP="00C46548">
      <w:pPr>
        <w:autoSpaceDE w:val="0"/>
        <w:autoSpaceDN w:val="0"/>
        <w:adjustRightInd w:val="0"/>
        <w:ind w:left="425" w:rightChars="469" w:right="847"/>
        <w:jc w:val="both"/>
        <w:rPr>
          <w:rFonts w:cs="Arial"/>
          <w:b w:val="0"/>
          <w:iCs/>
          <w:color w:val="000000" w:themeColor="text1"/>
          <w:sz w:val="20"/>
          <w:lang w:val="it-IT"/>
        </w:rPr>
      </w:pPr>
    </w:p>
    <w:p w14:paraId="50CEED0A" w14:textId="37D3000A" w:rsidR="00664292" w:rsidRPr="00370AD6" w:rsidRDefault="00370AD6" w:rsidP="00664292">
      <w:pPr>
        <w:autoSpaceDE w:val="0"/>
        <w:autoSpaceDN w:val="0"/>
        <w:adjustRightInd w:val="0"/>
        <w:ind w:left="425" w:rightChars="469" w:right="847"/>
        <w:jc w:val="both"/>
        <w:rPr>
          <w:bCs/>
          <w:iCs/>
          <w:color w:val="000000" w:themeColor="text1"/>
          <w:sz w:val="20"/>
          <w:rFonts w:cs="Arial"/>
        </w:rPr>
      </w:pPr>
      <w:r>
        <w:rPr>
          <w:bCs/>
          <w:iCs/>
          <w:color w:val="000000" w:themeColor="text1"/>
          <w:sz w:val="20"/>
        </w:rPr>
        <w:t xml:space="preserve">EINE REIHE VON DIGITALEN TOOLS FÜR EINE UMFASSENDE ERFAHRUNG</w:t>
      </w:r>
      <w:r>
        <w:rPr>
          <w:bCs/>
          <w:iCs/>
          <w:color w:val="000000" w:themeColor="text1"/>
          <w:sz w:val="20"/>
        </w:rPr>
        <w:t xml:space="preserve"> </w:t>
      </w:r>
    </w:p>
    <w:p w14:paraId="128A2040" w14:textId="5803F357" w:rsidR="00370AD6" w:rsidRDefault="00370AD6" w:rsidP="00664292">
      <w:pPr>
        <w:autoSpaceDE w:val="0"/>
        <w:autoSpaceDN w:val="0"/>
        <w:adjustRightInd w:val="0"/>
        <w:ind w:left="425" w:rightChars="469" w:right="847"/>
        <w:jc w:val="both"/>
        <w:rPr>
          <w:rFonts w:cs="Arial"/>
          <w:b w:val="0"/>
          <w:iCs/>
          <w:color w:val="000000" w:themeColor="text1"/>
          <w:sz w:val="20"/>
          <w:lang w:val="it-IT"/>
        </w:rPr>
      </w:pPr>
    </w:p>
    <w:p w14:paraId="0B10BA7F" w14:textId="0D3FD981" w:rsidR="000379B1" w:rsidRDefault="000379B1" w:rsidP="004133CA">
      <w:pPr>
        <w:autoSpaceDE w:val="0"/>
        <w:autoSpaceDN w:val="0"/>
        <w:adjustRightInd w:val="0"/>
        <w:ind w:left="425" w:rightChars="469" w:right="847"/>
        <w:jc w:val="both"/>
        <w:rPr>
          <w:b w:val="0"/>
          <w:color w:val="000000" w:themeColor="text1"/>
          <w:sz w:val="20"/>
          <w:rFonts w:cs="Arial"/>
        </w:rPr>
      </w:pPr>
      <w:r>
        <w:rPr>
          <w:b w:val="0"/>
          <w:color w:val="000000" w:themeColor="text1"/>
          <w:sz w:val="20"/>
        </w:rPr>
        <w:t xml:space="preserve">Auf der Refrigera wird Eliwell auch offiziell seine digitalen Tools präsentieren, die für eine Rundumunterstützung der Kunden ausgelegt sind.</w:t>
      </w:r>
      <w:r>
        <w:rPr>
          <w:b w:val="0"/>
          <w:color w:val="000000" w:themeColor="text1"/>
          <w:sz w:val="20"/>
        </w:rPr>
        <w:t xml:space="preserve"> </w:t>
      </w:r>
    </w:p>
    <w:p w14:paraId="6587EFD8" w14:textId="77777777" w:rsidR="006D0BB7" w:rsidRDefault="006D0BB7" w:rsidP="004133CA">
      <w:pPr>
        <w:autoSpaceDE w:val="0"/>
        <w:autoSpaceDN w:val="0"/>
        <w:adjustRightInd w:val="0"/>
        <w:ind w:left="425" w:rightChars="469" w:right="847"/>
        <w:jc w:val="both"/>
        <w:rPr>
          <w:rFonts w:cs="Arial"/>
          <w:b w:val="0"/>
          <w:color w:val="000000" w:themeColor="text1"/>
          <w:sz w:val="20"/>
          <w:lang w:val="it-IT"/>
        </w:rPr>
      </w:pPr>
    </w:p>
    <w:p w14:paraId="0CEF2253" w14:textId="772F2F10" w:rsidR="004133CA" w:rsidRDefault="004133CA" w:rsidP="004133CA">
      <w:pPr>
        <w:autoSpaceDE w:val="0"/>
        <w:autoSpaceDN w:val="0"/>
        <w:adjustRightInd w:val="0"/>
        <w:ind w:left="425" w:rightChars="469" w:right="847"/>
        <w:jc w:val="both"/>
        <w:rPr>
          <w:b w:val="0"/>
          <w:color w:val="000000" w:themeColor="text1"/>
          <w:sz w:val="20"/>
          <w:rFonts w:cs="Arial"/>
        </w:rPr>
      </w:pPr>
      <w:r>
        <w:rPr>
          <w:sz w:val="20"/>
          <w:bCs/>
          <w:b w:val="0"/>
        </w:rPr>
        <w:t xml:space="preserve">Die </w:t>
      </w:r>
      <w:r>
        <w:rPr>
          <w:sz w:val="20"/>
          <w:bCs/>
          <w:color w:val="000000" w:themeColor="text1"/>
          <w:iCs/>
        </w:rPr>
        <w:t xml:space="preserve">Eliwell Digital Academy </w:t>
      </w:r>
      <w:r>
        <w:rPr>
          <w:sz w:val="20"/>
          <w:bCs/>
          <w:color w:val="000000" w:themeColor="text1"/>
          <w:b w:val="0"/>
        </w:rPr>
        <w:t xml:space="preserve">ist eine</w:t>
      </w:r>
      <w:r>
        <w:rPr>
          <w:sz w:val="20"/>
          <w:bCs/>
          <w:b w:val="0"/>
        </w:rPr>
        <w:t xml:space="preserve"> Online-Bibliothek mit einer breiten Palette an Inhalten zu Lösungen für die Kälteregelung: kommerzielle Informationen, detaillierte technische Informationen, Schritt-für-Schritt-Anleitungen, Video-Tutorials und Anwendungsideen sind alle mit einem Klick zugänglich, um die Fähigkeiten von </w:t>
      </w:r>
      <w:r>
        <w:rPr>
          <w:sz w:val="20"/>
          <w:bCs/>
          <w:b w:val="0"/>
          <w:color w:val="000000" w:themeColor="text1"/>
        </w:rPr>
        <w:t xml:space="preserve">Händlern, Partnern, Installateuren und Endverbrauchern bei der Auswahl und Verwendung von Eliwell-Lösungen zu verbessern.</w:t>
      </w:r>
      <w:r>
        <w:rPr>
          <w:sz w:val="20"/>
          <w:b w:val="0"/>
          <w:color w:val="000000" w:themeColor="text1"/>
          <w:i/>
          <w:iCs/>
        </w:rPr>
        <w:t xml:space="preserve"> </w:t>
      </w:r>
      <w:r>
        <w:rPr>
          <w:sz w:val="20"/>
          <w:b w:val="0"/>
          <w:color w:val="000000" w:themeColor="text1"/>
        </w:rPr>
        <w:t xml:space="preserve">Ein virtueller Raum, in dem sich Techniker aus der Kältebranche mit Eliwell-Technikern treffen.</w:t>
      </w:r>
    </w:p>
    <w:p w14:paraId="4D0485A5" w14:textId="77777777" w:rsidR="004133CA" w:rsidRPr="00734910" w:rsidRDefault="004133CA" w:rsidP="004133CA">
      <w:pPr>
        <w:autoSpaceDE w:val="0"/>
        <w:autoSpaceDN w:val="0"/>
        <w:adjustRightInd w:val="0"/>
        <w:ind w:left="425" w:rightChars="469" w:right="847"/>
        <w:jc w:val="both"/>
        <w:rPr>
          <w:rFonts w:cs="Arial"/>
          <w:b w:val="0"/>
          <w:color w:val="000000" w:themeColor="text1"/>
          <w:sz w:val="20"/>
          <w:lang w:val="it-IT"/>
        </w:rPr>
      </w:pPr>
    </w:p>
    <w:p w14:paraId="0D82326B" w14:textId="7BD01276" w:rsidR="000379B1" w:rsidRDefault="004133CA" w:rsidP="000379B1">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Die </w:t>
      </w:r>
      <w:r>
        <w:rPr>
          <w:iCs/>
          <w:color w:val="000000" w:themeColor="text1"/>
          <w:sz w:val="20"/>
          <w:bCs/>
        </w:rPr>
        <w:t xml:space="preserve">Innovation Hub Virtual Tour </w:t>
      </w:r>
      <w:r>
        <w:rPr>
          <w:iCs/>
          <w:color w:val="000000" w:themeColor="text1"/>
          <w:sz w:val="20"/>
          <w:b w:val="0"/>
        </w:rPr>
        <w:t xml:space="preserve">ist der „virtuelle Rundgang“ durch den Innovation Hub EcoStruxure for Retail, dem 450 m</w:t>
      </w:r>
      <w:r>
        <w:rPr>
          <w:iCs/>
          <w:color w:val="000000" w:themeColor="text1"/>
          <w:sz w:val="20"/>
          <w:b w:val="0"/>
          <w:vertAlign w:val="superscript"/>
        </w:rPr>
        <w:t xml:space="preserve">2</w:t>
      </w:r>
      <w:r>
        <w:rPr>
          <w:iCs/>
          <w:color w:val="000000" w:themeColor="text1"/>
          <w:sz w:val="20"/>
          <w:b w:val="0"/>
        </w:rPr>
        <w:t xml:space="preserve"> großen Demonstrations-Center am Hauptsitz von Eliwell in Belluno, das einen echten Supermarkt nachbildet und jetzt auch online besuchbar ist. Zu entdecken sind die innovativsten Lösungen für den Lebensmitteleinzelhandel „in Aktion“ sowie die Anwendung von Lösungen der Marken Eliwell und Schneider Electric für die Automatisierung und Steuerung verschiedener Anlagen.</w:t>
      </w:r>
    </w:p>
    <w:p w14:paraId="40E072A4" w14:textId="77777777" w:rsidR="000379B1" w:rsidRDefault="000379B1" w:rsidP="000379B1">
      <w:pPr>
        <w:autoSpaceDE w:val="0"/>
        <w:autoSpaceDN w:val="0"/>
        <w:adjustRightInd w:val="0"/>
        <w:ind w:left="425" w:rightChars="469" w:right="847"/>
        <w:jc w:val="both"/>
        <w:rPr>
          <w:rFonts w:cs="Arial"/>
          <w:b w:val="0"/>
          <w:iCs/>
          <w:color w:val="000000" w:themeColor="text1"/>
          <w:sz w:val="20"/>
          <w:lang w:val="it-IT"/>
        </w:rPr>
      </w:pPr>
    </w:p>
    <w:p w14:paraId="55E13A95" w14:textId="365F9E12" w:rsidR="00A17326" w:rsidRDefault="000D015E" w:rsidP="00C46548">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Das </w:t>
      </w:r>
      <w:r>
        <w:rPr>
          <w:iCs/>
          <w:color w:val="000000" w:themeColor="text1"/>
          <w:sz w:val="20"/>
          <w:bCs/>
        </w:rPr>
        <w:t xml:space="preserve">Update Center</w:t>
      </w:r>
      <w:r>
        <w:rPr>
          <w:iCs/>
          <w:color w:val="000000" w:themeColor="text1"/>
          <w:sz w:val="20"/>
          <w:b w:val="0"/>
        </w:rPr>
        <w:t xml:space="preserve"> ist neben der Innovation Hub Virtual Tour und der Digital Academy das neue digitale Projekt des Unternehmens, welches das Angebot an digitalen Tools im Dienste des Kunden ergänzt und erweitert.</w:t>
      </w:r>
      <w:r>
        <w:rPr>
          <w:iCs/>
          <w:color w:val="000000" w:themeColor="text1"/>
          <w:sz w:val="20"/>
          <w:b w:val="0"/>
        </w:rPr>
        <w:t xml:space="preserve"> </w:t>
      </w:r>
      <w:r>
        <w:rPr>
          <w:iCs/>
          <w:color w:val="000000" w:themeColor="text1"/>
          <w:sz w:val="20"/>
          <w:b w:val="0"/>
        </w:rPr>
        <w:t xml:space="preserve">Dieses neue Portal bietet Produktinformationen und technische Dokumentation für alle Bedürfnisse bei der Planung oder während der Installation vor Ort. Es präsentiert die innovativsten Lösungen für den Lebensmitteleinzelhandel und ermöglicht das Herunterladen von Software und Upgrades von neuen Versionen.</w:t>
      </w:r>
      <w:r>
        <w:rPr>
          <w:iCs/>
          <w:color w:val="000000" w:themeColor="text1"/>
          <w:sz w:val="20"/>
          <w:b w:val="0"/>
        </w:rPr>
        <w:t xml:space="preserve"> </w:t>
      </w:r>
      <w:r>
        <w:rPr>
          <w:iCs/>
          <w:color w:val="000000" w:themeColor="text1"/>
          <w:sz w:val="20"/>
          <w:b w:val="0"/>
        </w:rPr>
        <w:t xml:space="preserve">Kunden und registrierte Benutzer der Eliwell-Website haben Zugriff auf diesen neuen digitalen „Marktplatz“, wo sie selbst entscheiden können, welche Informationen sie wann und wie häufig erhalten möchten.</w:t>
      </w:r>
    </w:p>
    <w:p w14:paraId="2C249532" w14:textId="77777777" w:rsidR="00A17326" w:rsidRDefault="00A17326" w:rsidP="00C46548">
      <w:pPr>
        <w:autoSpaceDE w:val="0"/>
        <w:autoSpaceDN w:val="0"/>
        <w:adjustRightInd w:val="0"/>
        <w:ind w:left="425" w:rightChars="469" w:right="847"/>
        <w:jc w:val="both"/>
        <w:rPr>
          <w:rFonts w:cs="Arial"/>
          <w:b w:val="0"/>
          <w:iCs/>
          <w:color w:val="000000" w:themeColor="text1"/>
          <w:sz w:val="20"/>
          <w:lang w:val="it-IT"/>
        </w:rPr>
      </w:pPr>
    </w:p>
    <w:bookmarkEnd w:id="1"/>
    <w:p w14:paraId="18C3BC2E" w14:textId="77777777" w:rsidR="006D0BB7" w:rsidRDefault="006D0BB7" w:rsidP="001B6A35">
      <w:pPr>
        <w:autoSpaceDE w:val="0"/>
        <w:autoSpaceDN w:val="0"/>
        <w:adjustRightInd w:val="0"/>
        <w:ind w:left="425" w:rightChars="469" w:right="847"/>
        <w:jc w:val="both"/>
        <w:rPr>
          <w:rFonts w:cs="Arial"/>
          <w:b w:val="0"/>
          <w:iCs/>
          <w:color w:val="000000" w:themeColor="text1"/>
          <w:sz w:val="20"/>
          <w:lang w:val="it-IT"/>
        </w:rPr>
      </w:pPr>
    </w:p>
    <w:p w14:paraId="11DDCFDF" w14:textId="77777777" w:rsidR="006D0BB7" w:rsidRDefault="006D0BB7" w:rsidP="001B6A35">
      <w:pPr>
        <w:autoSpaceDE w:val="0"/>
        <w:autoSpaceDN w:val="0"/>
        <w:adjustRightInd w:val="0"/>
        <w:ind w:left="425" w:rightChars="469" w:right="847"/>
        <w:jc w:val="both"/>
        <w:rPr>
          <w:rFonts w:cs="Arial"/>
          <w:b w:val="0"/>
          <w:iCs/>
          <w:color w:val="000000" w:themeColor="text1"/>
          <w:sz w:val="20"/>
          <w:lang w:val="it-IT"/>
        </w:rPr>
      </w:pPr>
    </w:p>
    <w:p w14:paraId="6328ACBB" w14:textId="2816E862" w:rsidR="001B6A35" w:rsidRDefault="001B6A35" w:rsidP="001B6A35">
      <w:pPr>
        <w:autoSpaceDE w:val="0"/>
        <w:autoSpaceDN w:val="0"/>
        <w:adjustRightInd w:val="0"/>
        <w:ind w:left="425" w:rightChars="469" w:right="847"/>
        <w:jc w:val="both"/>
        <w:rPr>
          <w:b w:val="0"/>
          <w:iCs/>
          <w:color w:val="000000" w:themeColor="text1"/>
          <w:sz w:val="20"/>
          <w:rFonts w:cs="Arial"/>
        </w:rPr>
      </w:pPr>
      <w:r>
        <w:rPr>
          <w:b w:val="0"/>
          <w:iCs/>
          <w:color w:val="000000" w:themeColor="text1"/>
          <w:sz w:val="20"/>
        </w:rPr>
        <w:t xml:space="preserve">Eliwell befindet sich schon seit etlichen Jahren auf dem Weg der kontinuierlichen Innovation und fokussiert sich dabei auf Digitalisierung und Konnektivität, Nachhaltigkeit und Effizienz sowie seit neuestem Komplettlösungen für skalierbare Anwendungen.</w:t>
      </w:r>
    </w:p>
    <w:p w14:paraId="621CB2FA" w14:textId="77777777" w:rsidR="001B6A35" w:rsidRDefault="001B6A35" w:rsidP="001B6A35">
      <w:pPr>
        <w:autoSpaceDE w:val="0"/>
        <w:autoSpaceDN w:val="0"/>
        <w:adjustRightInd w:val="0"/>
        <w:ind w:left="425" w:rightChars="469" w:right="847"/>
        <w:jc w:val="both"/>
        <w:rPr>
          <w:rFonts w:cs="Arial"/>
          <w:b w:val="0"/>
          <w:iCs/>
          <w:color w:val="000000" w:themeColor="text1"/>
          <w:sz w:val="20"/>
          <w:lang w:val="it-IT"/>
        </w:rPr>
      </w:pPr>
    </w:p>
    <w:p w14:paraId="016B0309" w14:textId="03D1DBDC" w:rsidR="001B6A35" w:rsidRDefault="002936A4" w:rsidP="001B6A35">
      <w:pPr>
        <w:autoSpaceDE w:val="0"/>
        <w:autoSpaceDN w:val="0"/>
        <w:adjustRightInd w:val="0"/>
        <w:ind w:left="425" w:rightChars="469" w:right="847"/>
        <w:jc w:val="both"/>
        <w:rPr>
          <w:b w:val="0"/>
          <w:iCs/>
          <w:color w:val="000000" w:themeColor="text1"/>
          <w:sz w:val="20"/>
          <w:rFonts w:cs="Arial"/>
        </w:rPr>
      </w:pPr>
      <w:r>
        <w:rPr>
          <w:iCs/>
          <w:color w:val="000000" w:themeColor="text1"/>
          <w:sz w:val="20"/>
          <w:b w:val="0"/>
        </w:rPr>
        <w:t xml:space="preserve">Eliwell by Schneider Electric ist bei der Fachmesse Refrigera bei Bologna Fiere am </w:t>
      </w:r>
      <w:r>
        <w:rPr>
          <w:iCs/>
          <w:color w:val="000000" w:themeColor="text1"/>
          <w:sz w:val="20"/>
          <w:bCs/>
        </w:rPr>
        <w:t xml:space="preserve">Stand B16-C17</w:t>
      </w:r>
      <w:r>
        <w:rPr>
          <w:iCs/>
          <w:color w:val="000000" w:themeColor="text1"/>
          <w:sz w:val="20"/>
          <w:b w:val="0"/>
        </w:rPr>
        <w:t xml:space="preserve"> anzutreffen.</w:t>
      </w:r>
    </w:p>
    <w:p w14:paraId="354DB6CF" w14:textId="77777777" w:rsidR="001B6A35" w:rsidRDefault="001B6A35" w:rsidP="001B6A35">
      <w:pPr>
        <w:autoSpaceDE w:val="0"/>
        <w:autoSpaceDN w:val="0"/>
        <w:adjustRightInd w:val="0"/>
        <w:ind w:left="425" w:rightChars="469" w:right="847"/>
        <w:jc w:val="both"/>
        <w:rPr>
          <w:rFonts w:cs="Arial"/>
          <w:b w:val="0"/>
          <w:iCs/>
          <w:color w:val="000000" w:themeColor="text1"/>
          <w:sz w:val="20"/>
          <w:lang w:val="it-IT"/>
        </w:rPr>
      </w:pPr>
    </w:p>
    <w:p w14:paraId="64210E26" w14:textId="77777777" w:rsidR="001B6A35" w:rsidRDefault="001B6A35" w:rsidP="000B6711">
      <w:pPr>
        <w:autoSpaceDE w:val="0"/>
        <w:autoSpaceDN w:val="0"/>
        <w:adjustRightInd w:val="0"/>
        <w:ind w:left="425" w:rightChars="469" w:right="847"/>
        <w:jc w:val="both"/>
        <w:rPr>
          <w:rFonts w:cs="Arial"/>
          <w:sz w:val="20"/>
          <w:lang w:val="it-IT"/>
        </w:rPr>
      </w:pPr>
    </w:p>
    <w:p w14:paraId="06FDBCED" w14:textId="77777777" w:rsidR="00315CD0" w:rsidRPr="00EB4B4D" w:rsidRDefault="00315CD0" w:rsidP="000B6711">
      <w:pPr>
        <w:autoSpaceDE w:val="0"/>
        <w:autoSpaceDN w:val="0"/>
        <w:adjustRightInd w:val="0"/>
        <w:ind w:left="425" w:rightChars="469" w:right="847"/>
        <w:jc w:val="both"/>
        <w:rPr>
          <w:rFonts w:cs="Arial"/>
          <w:sz w:val="20"/>
          <w:lang w:val="it-IT"/>
        </w:rPr>
      </w:pPr>
    </w:p>
    <w:p w14:paraId="7C5820C0" w14:textId="77777777" w:rsidR="00112A06" w:rsidRPr="007E469F" w:rsidRDefault="00112A06" w:rsidP="00112A06">
      <w:pPr>
        <w:autoSpaceDE w:val="0"/>
        <w:autoSpaceDN w:val="0"/>
        <w:adjustRightInd w:val="0"/>
        <w:spacing w:line="240" w:lineRule="exact"/>
        <w:ind w:left="426" w:rightChars="469" w:right="847"/>
        <w:jc w:val="both"/>
        <w:rPr>
          <w:sz w:val="20"/>
          <w:rFonts w:cs="Arial"/>
        </w:rPr>
      </w:pPr>
      <w:r>
        <w:rPr>
          <w:sz w:val="20"/>
        </w:rPr>
        <w:t xml:space="preserve">Wer ist Eliwell</w:t>
      </w:r>
    </w:p>
    <w:p w14:paraId="5BED637A" w14:textId="10A124C1" w:rsidR="00112A06" w:rsidRDefault="00112A06" w:rsidP="00112A06">
      <w:pPr>
        <w:pStyle w:val="Paragrafoelenco"/>
        <w:autoSpaceDE w:val="0"/>
        <w:autoSpaceDN w:val="0"/>
        <w:adjustRightInd w:val="0"/>
        <w:spacing w:line="240" w:lineRule="exact"/>
        <w:ind w:left="426" w:rightChars="469" w:right="847"/>
        <w:jc w:val="both"/>
        <w:rPr>
          <w:b w:val="0"/>
          <w:color w:val="000000"/>
          <w:sz w:val="20"/>
          <w:rFonts w:cs="Arial"/>
        </w:rPr>
      </w:pPr>
      <w:r>
        <w:rPr>
          <w:b w:val="0"/>
          <w:color w:val="000000"/>
          <w:sz w:val="20"/>
        </w:rPr>
        <w:t xml:space="preserve">Eliwell entwickelt und herstellt seit 1980 Regelsysteme, Lösungen und Serviceleistungen für gewerbliche und industrielle Kühleinheiten.</w:t>
      </w:r>
      <w:r>
        <w:rPr>
          <w:b w:val="0"/>
          <w:color w:val="000000"/>
          <w:sz w:val="20"/>
        </w:rPr>
        <w:t xml:space="preserve"> </w:t>
      </w:r>
      <w:r>
        <w:rPr>
          <w:b w:val="0"/>
          <w:color w:val="000000"/>
          <w:sz w:val="20"/>
        </w:rPr>
        <w:t xml:space="preserve">Das ist die Erfolgsgeschichte eines italienischen Unternehmens, das seit 40 Jahren die technologische Entwicklung Made in Italy in die Welt bringt.</w:t>
      </w:r>
      <w:r>
        <w:rPr>
          <w:b w:val="0"/>
          <w:color w:val="000000"/>
          <w:sz w:val="20"/>
        </w:rPr>
        <w:t xml:space="preserve"> </w:t>
      </w:r>
      <w:r>
        <w:rPr>
          <w:b w:val="0"/>
          <w:color w:val="000000"/>
          <w:sz w:val="20"/>
        </w:rPr>
        <w:t xml:space="preserve">Seit 2014 gehört Eliwell zur Schneider Electric-Gruppe und stellt das Exzellenzzentrum für Anwendungen im Bereich der HLK-Technik dar.</w:t>
      </w:r>
      <w:r>
        <w:rPr>
          <w:b w:val="0"/>
          <w:color w:val="000000"/>
          <w:sz w:val="20"/>
        </w:rPr>
        <w:t xml:space="preserve"> </w:t>
      </w:r>
      <w:r>
        <w:rPr>
          <w:b w:val="0"/>
          <w:color w:val="000000"/>
          <w:sz w:val="20"/>
        </w:rPr>
        <w:t xml:space="preserve">Heute ist Eliwell zusammen mit Schneider Electric der globale Partner, der effiziente und nachhaltige Lösungen und Dienstleistungen für Lebensmittelkonservierungs- und -verteilungssysteme sowie für Anlagen, die für ein angenehmes Raumklima sorgen sollen, mit integrierter Ressourcenkontrolle anbietet.</w:t>
      </w:r>
    </w:p>
    <w:p w14:paraId="3D0E37BB" w14:textId="77777777" w:rsidR="00112A06" w:rsidRPr="007E469F" w:rsidRDefault="00EF67A8" w:rsidP="00112A06">
      <w:pPr>
        <w:pStyle w:val="Paragrafoelenco"/>
        <w:autoSpaceDE w:val="0"/>
        <w:autoSpaceDN w:val="0"/>
        <w:adjustRightInd w:val="0"/>
        <w:spacing w:line="240" w:lineRule="exact"/>
        <w:ind w:left="426" w:rightChars="469" w:right="847"/>
        <w:jc w:val="both"/>
        <w:rPr>
          <w:color w:val="000000"/>
          <w:sz w:val="20"/>
        </w:rPr>
      </w:pPr>
      <w:hyperlink r:id="rId8" w:history="1">
        <w:r>
          <w:rPr>
            <w:color w:val="000000"/>
            <w:sz w:val="20"/>
          </w:rPr>
          <w:t xml:space="preserve">www.eliwell.com</w:t>
        </w:r>
      </w:hyperlink>
    </w:p>
    <w:p w14:paraId="657CD6CD" w14:textId="77777777" w:rsidR="00112A06" w:rsidRPr="007E469F" w:rsidRDefault="00112A06" w:rsidP="00112A06">
      <w:pPr>
        <w:pStyle w:val="Paragrafoelenco"/>
        <w:autoSpaceDE w:val="0"/>
        <w:autoSpaceDN w:val="0"/>
        <w:adjustRightInd w:val="0"/>
        <w:spacing w:line="240" w:lineRule="exact"/>
        <w:ind w:left="426" w:rightChars="469" w:right="847"/>
        <w:jc w:val="both"/>
        <w:rPr>
          <w:b w:val="0"/>
          <w:bCs/>
          <w:sz w:val="20"/>
          <w:rFonts w:cs="Arial"/>
        </w:rPr>
      </w:pPr>
      <w:r>
        <w:rPr>
          <w:b w:val="0"/>
          <w:sz w:val="20"/>
        </w:rPr>
        <w:drawing>
          <wp:anchor distT="0" distB="0" distL="114300" distR="114300" simplePos="0" relativeHeight="251660288" behindDoc="0" locked="0" layoutInCell="1" allowOverlap="1" wp14:anchorId="18496D86" wp14:editId="53FB7490">
            <wp:simplePos x="0" y="0"/>
            <wp:positionH relativeFrom="column">
              <wp:posOffset>1345565</wp:posOffset>
            </wp:positionH>
            <wp:positionV relativeFrom="paragraph">
              <wp:posOffset>100330</wp:posOffset>
            </wp:positionV>
            <wp:extent cx="238125" cy="238125"/>
            <wp:effectExtent l="0" t="0" r="9525" b="9525"/>
            <wp:wrapSquare wrapText="bothSides"/>
            <wp:docPr id="13" name="Picture 109" descr="C:\Users\SESA367509\Desktop\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9" descr="C:\Users\SESA367509\Desktop\youtube.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w="9525">
                      <a:noFill/>
                      <a:miter lim="800000"/>
                      <a:headEnd/>
                      <a:tailEnd/>
                    </a:ln>
                  </pic:spPr>
                </pic:pic>
              </a:graphicData>
            </a:graphic>
          </wp:anchor>
        </w:drawing>
      </w:r>
      <w:r>
        <w:rPr>
          <w:b w:val="0"/>
          <w:sz w:val="20"/>
        </w:rPr>
        <w:drawing>
          <wp:anchor distT="0" distB="0" distL="114300" distR="114300" simplePos="0" relativeHeight="251659264" behindDoc="0" locked="0" layoutInCell="1" allowOverlap="1" wp14:anchorId="70B38BB4" wp14:editId="33037EF7">
            <wp:simplePos x="0" y="0"/>
            <wp:positionH relativeFrom="column">
              <wp:posOffset>1031240</wp:posOffset>
            </wp:positionH>
            <wp:positionV relativeFrom="paragraph">
              <wp:posOffset>100330</wp:posOffset>
            </wp:positionV>
            <wp:extent cx="238125" cy="238125"/>
            <wp:effectExtent l="0" t="0" r="9525" b="9525"/>
            <wp:wrapThrough wrapText="bothSides">
              <wp:wrapPolygon edited="0">
                <wp:start x="0" y="0"/>
                <wp:lineTo x="0" y="20736"/>
                <wp:lineTo x="20736" y="20736"/>
                <wp:lineTo x="20736" y="0"/>
                <wp:lineTo x="0" y="0"/>
              </wp:wrapPolygon>
            </wp:wrapThrough>
            <wp:docPr id="11" name="Picture 107" descr="C:\Users\SESA367509\Desktop\linkedi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w="9525">
                      <a:noFill/>
                      <a:miter lim="800000"/>
                      <a:headEnd/>
                      <a:tailEnd/>
                    </a:ln>
                  </pic:spPr>
                </pic:pic>
              </a:graphicData>
            </a:graphic>
          </wp:anchor>
        </w:drawing>
      </w:r>
    </w:p>
    <w:p w14:paraId="01495676" w14:textId="77777777" w:rsidR="00112A06" w:rsidRPr="00E63F9C" w:rsidRDefault="00112A06" w:rsidP="00112A06">
      <w:pPr>
        <w:pStyle w:val="Paragrafoelenco"/>
        <w:autoSpaceDE w:val="0"/>
        <w:autoSpaceDN w:val="0"/>
        <w:adjustRightInd w:val="0"/>
        <w:spacing w:line="240" w:lineRule="exact"/>
        <w:ind w:left="426" w:rightChars="469" w:right="847"/>
        <w:jc w:val="both"/>
        <w:rPr>
          <w:b w:val="0"/>
          <w:color w:val="000000"/>
          <w:sz w:val="20"/>
          <w:rFonts w:cs="Arial"/>
        </w:rPr>
      </w:pPr>
      <w:r>
        <w:rPr>
          <w:b w:val="0"/>
          <w:bCs/>
          <w:sz w:val="20"/>
        </w:rPr>
        <w:t xml:space="preserve">Folgen Sie uns auf:</w:t>
      </w:r>
      <w:r>
        <w:rPr>
          <w:b w:val="0"/>
          <w:bCs/>
          <w:sz w:val="20"/>
        </w:rPr>
        <w:t xml:space="preserve"> </w:t>
      </w:r>
    </w:p>
    <w:p w14:paraId="75869420" w14:textId="77777777" w:rsidR="00112A06" w:rsidRPr="007E469F" w:rsidRDefault="00112A06" w:rsidP="00112A06">
      <w:pPr>
        <w:pStyle w:val="Paragrafoelenco"/>
        <w:autoSpaceDE w:val="0"/>
        <w:autoSpaceDN w:val="0"/>
        <w:adjustRightInd w:val="0"/>
        <w:spacing w:line="240" w:lineRule="exact"/>
        <w:ind w:left="426" w:rightChars="469" w:right="847"/>
        <w:jc w:val="both"/>
        <w:rPr>
          <w:rFonts w:cs="Arial"/>
          <w:b w:val="0"/>
          <w:color w:val="000000"/>
          <w:sz w:val="20"/>
          <w:lang w:val="it-IT"/>
        </w:rPr>
      </w:pPr>
    </w:p>
    <w:p w14:paraId="46ED96B9" w14:textId="77777777" w:rsidR="00112A06" w:rsidRPr="007E469F" w:rsidRDefault="00112A06" w:rsidP="00112A06">
      <w:pPr>
        <w:pStyle w:val="Paragrafoelenco"/>
        <w:autoSpaceDE w:val="0"/>
        <w:autoSpaceDN w:val="0"/>
        <w:adjustRightInd w:val="0"/>
        <w:spacing w:line="240" w:lineRule="exact"/>
        <w:ind w:left="426" w:rightChars="469" w:right="847"/>
        <w:jc w:val="both"/>
        <w:rPr>
          <w:rFonts w:cs="Arial"/>
          <w:b w:val="0"/>
          <w:color w:val="000000"/>
          <w:sz w:val="20"/>
          <w:lang w:val="it-IT"/>
        </w:rPr>
      </w:pPr>
    </w:p>
    <w:p w14:paraId="23BC0968" w14:textId="77777777" w:rsidR="00112A06" w:rsidRPr="007E469F" w:rsidRDefault="00112A06" w:rsidP="00112A06">
      <w:pPr>
        <w:pStyle w:val="Paragrafoelenco"/>
        <w:autoSpaceDE w:val="0"/>
        <w:autoSpaceDN w:val="0"/>
        <w:adjustRightInd w:val="0"/>
        <w:spacing w:line="240" w:lineRule="exact"/>
        <w:ind w:left="426" w:rightChars="469" w:right="847"/>
        <w:jc w:val="both"/>
        <w:rPr>
          <w:color w:val="000000"/>
          <w:sz w:val="20"/>
          <w:rFonts w:cs="Arial"/>
        </w:rPr>
      </w:pPr>
      <w:r>
        <w:rPr>
          <w:color w:val="000000"/>
          <w:sz w:val="20"/>
        </w:rPr>
        <w:t xml:space="preserve">Wer ist Schneider Electric</w:t>
      </w:r>
    </w:p>
    <w:p w14:paraId="7FC19838" w14:textId="77777777" w:rsidR="00112A06" w:rsidRDefault="00112A06" w:rsidP="00112A06">
      <w:pPr>
        <w:pStyle w:val="Paragrafoelenco"/>
        <w:autoSpaceDE w:val="0"/>
        <w:autoSpaceDN w:val="0"/>
        <w:adjustRightInd w:val="0"/>
        <w:spacing w:line="240" w:lineRule="exact"/>
        <w:ind w:left="426" w:rightChars="469" w:right="847"/>
        <w:jc w:val="both"/>
        <w:rPr>
          <w:b w:val="0"/>
          <w:color w:val="000000"/>
          <w:sz w:val="20"/>
          <w:rFonts w:cs="Arial"/>
        </w:rPr>
      </w:pPr>
      <w:r>
        <w:rPr>
          <w:b w:val="0"/>
          <w:color w:val="000000"/>
          <w:sz w:val="20"/>
        </w:rPr>
        <w:t xml:space="preserve">Schneider Electric leitet den digitalen Wandel von Energiemanagement und Automatisierung in Haushalten, Gebäuden, Rechenzentren, Infrastrukturen und Industrien.</w:t>
      </w:r>
      <w:r>
        <w:rPr>
          <w:b w:val="0"/>
          <w:color w:val="000000"/>
          <w:sz w:val="20"/>
        </w:rPr>
        <w:t xml:space="preserve"> </w:t>
      </w:r>
      <w:r>
        <w:rPr>
          <w:b w:val="0"/>
          <w:color w:val="000000"/>
          <w:sz w:val="20"/>
        </w:rPr>
        <w:t xml:space="preserve">Mit einer Präsenz in mehr als 100 Ländern weltweit ist Schneider unangefochtener Marktführer in den Bereichen Stromverteilung in Mittel- und Niederspannung, Stromversorgungsschutz und Automatisierungssysteme und bietet integrierte Effizienzlösungen, die auf einer Kombination aus Energie, Automatisierung und Software basieren.</w:t>
      </w:r>
      <w:r>
        <w:rPr>
          <w:b w:val="0"/>
          <w:color w:val="000000"/>
          <w:sz w:val="20"/>
        </w:rPr>
        <w:t xml:space="preserve"> </w:t>
      </w:r>
      <w:r>
        <w:rPr>
          <w:b w:val="0"/>
          <w:color w:val="000000"/>
          <w:sz w:val="20"/>
        </w:rPr>
        <w:t xml:space="preserve">In unserem globalen Ökosystem arbeiten wir mit der größten Gemeinschaft von Partnern, Integratoren und Entwicklern zusammen, die auf unserer offenen Plattform arbeiten, um unseren Kunden Regelungsfähigkeiten in Echtzeit und Betriebseffizienz zu bieten.</w:t>
      </w:r>
      <w:r>
        <w:rPr>
          <w:b w:val="0"/>
          <w:color w:val="000000"/>
          <w:sz w:val="20"/>
        </w:rPr>
        <w:t xml:space="preserve"> </w:t>
      </w:r>
      <w:r>
        <w:rPr>
          <w:b w:val="0"/>
          <w:color w:val="000000"/>
          <w:sz w:val="20"/>
        </w:rPr>
        <w:t xml:space="preserve">Wir glauben, dass große Mitarbeiter und Partner Schneider zu einem bedeutenden Unternehmen machen und dass unser Engagement für Innovation, Vielfalt und Nachhaltigkeit es uns ermöglicht, unser Versprechen für alle, überall und jederzeit zu erfüllen:</w:t>
      </w:r>
      <w:r>
        <w:rPr>
          <w:b w:val="0"/>
          <w:color w:val="000000"/>
          <w:sz w:val="20"/>
        </w:rPr>
        <w:t xml:space="preserve"> </w:t>
      </w:r>
      <w:r>
        <w:rPr>
          <w:b w:val="0"/>
          <w:color w:val="000000"/>
          <w:sz w:val="20"/>
        </w:rPr>
        <w:t xml:space="preserve">Life Is On.</w:t>
      </w:r>
      <w:r>
        <w:rPr>
          <w:b w:val="0"/>
          <w:color w:val="000000"/>
          <w:sz w:val="20"/>
        </w:rPr>
        <w:t xml:space="preserve"> </w:t>
      </w:r>
    </w:p>
    <w:p w14:paraId="40F99A73" w14:textId="77777777" w:rsidR="00112A06" w:rsidRPr="00284DBA" w:rsidRDefault="00EF67A8" w:rsidP="00112A06">
      <w:pPr>
        <w:pStyle w:val="Paragrafoelenco"/>
        <w:autoSpaceDE w:val="0"/>
        <w:autoSpaceDN w:val="0"/>
        <w:adjustRightInd w:val="0"/>
        <w:spacing w:line="240" w:lineRule="exact"/>
        <w:ind w:left="426" w:rightChars="469" w:right="847"/>
        <w:jc w:val="both"/>
        <w:rPr>
          <w:color w:val="000000"/>
        </w:rPr>
      </w:pPr>
      <w:hyperlink r:id="rId13" w:history="1">
        <w:r>
          <w:rPr>
            <w:color w:val="000000"/>
          </w:rPr>
          <w:t xml:space="preserve">www.schneider-electric.it</w:t>
        </w:r>
      </w:hyperlink>
    </w:p>
    <w:p w14:paraId="42A6FC3A" w14:textId="77777777" w:rsidR="00112A06" w:rsidRPr="00E567E9" w:rsidRDefault="00112A06" w:rsidP="00112A06">
      <w:pPr>
        <w:autoSpaceDE w:val="0"/>
        <w:autoSpaceDN w:val="0"/>
        <w:adjustRightInd w:val="0"/>
        <w:spacing w:line="240" w:lineRule="exact"/>
        <w:ind w:rightChars="469" w:right="847"/>
        <w:rPr>
          <w:rFonts w:cs="Arial"/>
          <w:b w:val="0"/>
          <w:noProof/>
          <w:color w:val="000000"/>
          <w:sz w:val="20"/>
          <w:lang w:val="it-IT" w:eastAsia="it-IT"/>
        </w:rPr>
      </w:pPr>
    </w:p>
    <w:p w14:paraId="1B271DBB" w14:textId="77777777" w:rsidR="00112A06" w:rsidRPr="007E469F" w:rsidRDefault="00112A06" w:rsidP="00112A06">
      <w:pPr>
        <w:autoSpaceDE w:val="0"/>
        <w:ind w:left="426" w:rightChars="469" w:right="847"/>
        <w:textAlignment w:val="center"/>
        <w:rPr>
          <w:b w:val="0"/>
          <w:bCs/>
          <w:sz w:val="20"/>
          <w:rFonts w:cs="Arial"/>
        </w:rPr>
      </w:pPr>
      <w:r>
        <w:rPr>
          <w:b w:val="0"/>
          <w:sz w:val="20"/>
          <w:bCs/>
        </w:rPr>
        <w:t xml:space="preserve">Folgen Sie uns auf Twitter </w:t>
      </w:r>
      <w:r>
        <w:drawing>
          <wp:inline distT="0" distB="0" distL="0" distR="0" wp14:anchorId="282A85E6" wp14:editId="025F9CEE">
            <wp:extent cx="237490" cy="237490"/>
            <wp:effectExtent l="0" t="0" r="0" b="0"/>
            <wp:docPr id="22" name="Immagine 22" descr="cid:image005.png@01D2EF44.DFEC0FD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id:image005.png@01D2EF44.DFEC0FD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Pr>
          <w:b w:val="0"/>
          <w:sz w:val="20"/>
          <w:bCs/>
        </w:rPr>
        <w:t xml:space="preserve"> </w:t>
      </w:r>
    </w:p>
    <w:p w14:paraId="46AC4E8C" w14:textId="77777777" w:rsidR="00112A06" w:rsidRPr="007E469F" w:rsidRDefault="00112A06" w:rsidP="00112A06">
      <w:pPr>
        <w:autoSpaceDE w:val="0"/>
        <w:ind w:left="426" w:rightChars="469" w:right="847"/>
        <w:textAlignment w:val="center"/>
        <w:rPr>
          <w:b w:val="0"/>
          <w:bCs/>
          <w:sz w:val="20"/>
          <w:rFonts w:cs="Arial"/>
        </w:rPr>
      </w:pPr>
      <w:r>
        <w:rPr>
          <w:b w:val="0"/>
          <w:sz w:val="20"/>
          <w:bCs/>
        </w:rPr>
        <w:t xml:space="preserve">Folgen Sie uns auf Facebook </w:t>
      </w:r>
      <w:r>
        <w:drawing>
          <wp:inline distT="0" distB="0" distL="0" distR="0" wp14:anchorId="2913F7CE" wp14:editId="7E166D28">
            <wp:extent cx="237490" cy="237490"/>
            <wp:effectExtent l="0" t="0" r="0" b="0"/>
            <wp:docPr id="3" name="Immagine 3" descr="cid:image006.png@01D2EF44.DFEC0FD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id:image006.png@01D2EF44.DFEC0FD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14:paraId="5B4E32DD" w14:textId="77777777" w:rsidR="00112A06" w:rsidRPr="007E469F" w:rsidRDefault="00112A06" w:rsidP="00112A06">
      <w:pPr>
        <w:autoSpaceDE w:val="0"/>
        <w:ind w:left="426" w:rightChars="469" w:right="847"/>
        <w:textAlignment w:val="center"/>
        <w:rPr>
          <w:b w:val="0"/>
          <w:sz w:val="20"/>
          <w:rFonts w:cs="Arial"/>
        </w:rPr>
      </w:pPr>
      <w:bookmarkStart w:id="2" w:name="_Hlk507512474"/>
      <w:r>
        <w:rPr>
          <w:b w:val="0"/>
          <w:sz w:val="20"/>
          <w:bCs/>
        </w:rPr>
        <w:t xml:space="preserve">Folgen Sie uns auf unseren globalen Accounts auf:</w:t>
      </w:r>
      <w:r>
        <w:rPr>
          <w:b w:val="0"/>
          <w:sz w:val="20"/>
          <w:bCs/>
        </w:rPr>
        <w:t xml:space="preserve"> </w:t>
      </w:r>
      <w:r>
        <w:drawing>
          <wp:inline distT="0" distB="0" distL="0" distR="0" wp14:anchorId="3D6687C6" wp14:editId="217394AB">
            <wp:extent cx="238125" cy="238125"/>
            <wp:effectExtent l="19050" t="0" r="9525" b="0"/>
            <wp:docPr id="7" name="Picture 107" descr="C:\Users\SESA367509\Desktop\linkedi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1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b w:val="0"/>
          <w:sz w:val="20"/>
        </w:rPr>
        <w:t xml:space="preserve"> </w:t>
      </w:r>
      <w:bookmarkEnd w:id="2"/>
      <w:r>
        <w:rPr>
          <w:b w:val="0"/>
          <w:sz w:val="20"/>
        </w:rPr>
        <w:drawing>
          <wp:inline distT="0" distB="0" distL="0" distR="0" wp14:anchorId="6A1B2083" wp14:editId="2DBB2ADE">
            <wp:extent cx="238125" cy="238125"/>
            <wp:effectExtent l="19050" t="0" r="9525" b="0"/>
            <wp:docPr id="4" name="Picture 108" descr="C:\Users\SESA367509\Desktop\google-plu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ESA367509\Desktop\google-plus.png"/>
                    <pic:cNvPicPr>
                      <a:picLocks noChangeAspect="1" noChangeArrowheads="1"/>
                    </pic:cNvPicPr>
                  </pic:nvPicPr>
                  <pic:blipFill>
                    <a:blip r:embed="rId2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b w:val="0"/>
          <w:sz w:val="20"/>
        </w:rPr>
        <w:t xml:space="preserve"> </w:t>
      </w:r>
      <w:r>
        <w:drawing>
          <wp:inline distT="0" distB="0" distL="0" distR="0" wp14:anchorId="006841FF" wp14:editId="3AB881B8">
            <wp:extent cx="238125" cy="238125"/>
            <wp:effectExtent l="19050" t="0" r="9525" b="0"/>
            <wp:docPr id="9" name="Picture 109" descr="C:\Users\SESA367509\Desktop\youtube.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10"/>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b w:val="0"/>
          <w:sz w:val="20"/>
        </w:rPr>
        <w:t xml:space="preserve"> </w:t>
      </w:r>
      <w:r>
        <w:rPr>
          <w:color w:val="0950D0"/>
        </w:rPr>
        <w:drawing>
          <wp:inline distT="0" distB="0" distL="0" distR="0" wp14:anchorId="53553E85" wp14:editId="084C51E8">
            <wp:extent cx="237600" cy="237600"/>
            <wp:effectExtent l="0" t="0" r="0" b="0"/>
            <wp:docPr id="10" name="Picture 1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Pr>
          <w:b w:val="0"/>
          <w:sz w:val="20"/>
        </w:rPr>
        <w:t xml:space="preserve"> </w:t>
      </w:r>
      <w:r>
        <w:drawing>
          <wp:inline distT="0" distB="0" distL="0" distR="0" wp14:anchorId="72EEDFBC" wp14:editId="510A20D0">
            <wp:extent cx="237600" cy="237600"/>
            <wp:effectExtent l="0" t="0" r="0" b="0"/>
            <wp:docPr id="16" name="Picture 2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6202389A" w14:textId="77777777" w:rsidR="00112A06" w:rsidRPr="007E469F" w:rsidRDefault="00112A06" w:rsidP="00112A06">
      <w:pPr>
        <w:autoSpaceDE w:val="0"/>
        <w:ind w:left="426" w:rightChars="469" w:right="847"/>
        <w:textAlignment w:val="center"/>
        <w:rPr>
          <w:rFonts w:cs="Arial"/>
          <w:b w:val="0"/>
          <w:sz w:val="20"/>
          <w:lang w:val="it-IT"/>
        </w:rPr>
      </w:pPr>
    </w:p>
    <w:p w14:paraId="0A425081" w14:textId="121EBE43" w:rsidR="00112A06" w:rsidRPr="007E469F" w:rsidRDefault="00112A06" w:rsidP="00112A06">
      <w:pPr>
        <w:ind w:left="426" w:rightChars="469" w:right="847"/>
        <w:rPr>
          <w:b w:val="0"/>
          <w:color w:val="000000"/>
          <w:sz w:val="20"/>
          <w:rFonts w:cs="Arial"/>
        </w:rPr>
      </w:pPr>
      <w:r>
        <w:rPr>
          <w:b w:val="0"/>
          <w:sz w:val="20"/>
          <w:color w:val="000000"/>
        </w:rPr>
        <w:t xml:space="preserve">Hashtag</w:t>
      </w:r>
      <w:r>
        <w:rPr>
          <w:b w:val="0"/>
          <w:sz w:val="20"/>
        </w:rPr>
        <w:t xml:space="preserve">:</w:t>
      </w:r>
      <w:r>
        <w:rPr>
          <w:b w:val="0"/>
          <w:sz w:val="20"/>
        </w:rPr>
        <w:t xml:space="preserve"> </w:t>
      </w:r>
      <w:r>
        <w:rPr>
          <w:b w:val="0"/>
          <w:sz w:val="20"/>
        </w:rPr>
        <w:t xml:space="preserve">#InnovationAtEveryLevel #</w:t>
      </w:r>
      <w:r>
        <w:rPr>
          <w:b w:val="0"/>
          <w:sz w:val="20"/>
          <w:color w:val="000000"/>
        </w:rPr>
        <w:t xml:space="preserve">Digitization #Refrigeration #Eliwell #SchneiderElectric</w:t>
      </w:r>
      <w:r>
        <w:rPr>
          <w:b w:val="0"/>
          <w:sz w:val="20"/>
          <w:color w:val="000000"/>
        </w:rPr>
        <w:t xml:space="preserve"> </w:t>
      </w:r>
    </w:p>
    <w:p w14:paraId="3ED29427" w14:textId="5FBA9085" w:rsidR="008F0976" w:rsidRPr="007E469F" w:rsidRDefault="008F0976" w:rsidP="001008B0">
      <w:pPr>
        <w:ind w:left="426" w:rightChars="469" w:right="847"/>
        <w:rPr>
          <w:rFonts w:cs="Arial"/>
          <w:b w:val="0"/>
          <w:color w:val="000000"/>
          <w:sz w:val="20"/>
        </w:rPr>
      </w:pPr>
    </w:p>
    <w:sectPr w:rsidR="008F0976" w:rsidRPr="007E469F" w:rsidSect="005A4F85">
      <w:headerReference w:type="default" r:id="rId28"/>
      <w:footerReference w:type="default" r:id="rId29"/>
      <w:headerReference w:type="first" r:id="rId30"/>
      <w:footerReference w:type="first" r:id="rId31"/>
      <w:endnotePr>
        <w:numFmt w:val="decimal"/>
      </w:endnotePr>
      <w:type w:val="continuous"/>
      <w:pgSz w:w="11907" w:h="16840" w:code="9"/>
      <w:pgMar w:top="851" w:right="850" w:bottom="720" w:left="851" w:header="0" w:footer="1247" w:gutter="0"/>
      <w:paperSrc w:first="266" w:other="266"/>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53CE" w14:textId="77777777" w:rsidR="00EF67A8" w:rsidRDefault="00EF67A8">
      <w:r>
        <w:separator/>
      </w:r>
    </w:p>
  </w:endnote>
  <w:endnote w:type="continuationSeparator" w:id="0">
    <w:p w14:paraId="2B79D943" w14:textId="77777777" w:rsidR="00EF67A8" w:rsidRDefault="00EF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charset w:val="00"/>
    <w:family w:val="swiss"/>
    <w:pitch w:val="variable"/>
    <w:sig w:usb0="00000007" w:usb1="00000000" w:usb2="00000000" w:usb3="00000000" w:csb0="00000093" w:csb1="00000000"/>
  </w:font>
  <w:font w:name="SchneiderP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Neue BlackCond">
    <w:altName w:val="Arial"/>
    <w:panose1 w:val="00000000000000000000"/>
    <w:charset w:val="00"/>
    <w:family w:val="swiss"/>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4" w:type="dxa"/>
      <w:tblInd w:w="354" w:type="dxa"/>
      <w:tblLayout w:type="fixed"/>
      <w:tblCellMar>
        <w:left w:w="70" w:type="dxa"/>
        <w:right w:w="70" w:type="dxa"/>
      </w:tblCellMar>
      <w:tblLook w:val="0000" w:firstRow="0" w:lastRow="0" w:firstColumn="0" w:lastColumn="0" w:noHBand="0" w:noVBand="0"/>
    </w:tblPr>
    <w:tblGrid>
      <w:gridCol w:w="3074"/>
      <w:gridCol w:w="3446"/>
      <w:gridCol w:w="3474"/>
    </w:tblGrid>
    <w:tr w:rsidR="00096C5C" w:rsidRPr="00370AD6" w14:paraId="6E4ED7DD" w14:textId="77777777" w:rsidTr="007E469F">
      <w:trPr>
        <w:trHeight w:val="1510"/>
      </w:trPr>
      <w:tc>
        <w:tcPr>
          <w:tcW w:w="3074" w:type="dxa"/>
        </w:tcPr>
        <w:p w14:paraId="2B9E4B5C" w14:textId="77777777" w:rsidR="00096C5C" w:rsidRPr="00096C5C" w:rsidRDefault="00096C5C" w:rsidP="00096C5C">
          <w:pPr>
            <w:tabs>
              <w:tab w:val="clear" w:pos="1560"/>
              <w:tab w:val="clear" w:pos="8136"/>
              <w:tab w:val="left" w:pos="5103"/>
              <w:tab w:val="center" w:pos="7371"/>
            </w:tabs>
            <w:rPr>
              <w:sz w:val="16"/>
              <w:szCs w:val="16"/>
            </w:rPr>
          </w:pPr>
          <w:r>
            <w:rPr>
              <w:sz w:val="16"/>
              <w:szCs w:val="16"/>
            </w:rPr>
            <w:t xml:space="preserve">Eliwell Controls srl</w:t>
          </w:r>
        </w:p>
        <w:p w14:paraId="72BDC928" w14:textId="77777777" w:rsidR="00096C5C" w:rsidRPr="00096C5C" w:rsidRDefault="00096C5C" w:rsidP="00096C5C">
          <w:pPr>
            <w:tabs>
              <w:tab w:val="clear" w:pos="1560"/>
              <w:tab w:val="clear" w:pos="8136"/>
              <w:tab w:val="left" w:pos="5103"/>
              <w:tab w:val="center" w:pos="7371"/>
              <w:tab w:val="right" w:pos="9072"/>
            </w:tabs>
            <w:rPr>
              <w:b w:val="0"/>
              <w:sz w:val="16"/>
              <w:szCs w:val="16"/>
              <w:lang w:val="it-IT" w:eastAsia="en-GB"/>
            </w:rPr>
          </w:pPr>
        </w:p>
        <w:p w14:paraId="75DB0155" w14:textId="77777777" w:rsidR="00096C5C" w:rsidRPr="00E16B84" w:rsidRDefault="00096C5C" w:rsidP="00096C5C">
          <w:pPr>
            <w:tabs>
              <w:tab w:val="clear" w:pos="1560"/>
              <w:tab w:val="clear" w:pos="8136"/>
              <w:tab w:val="center" w:pos="4536"/>
              <w:tab w:val="right" w:pos="9072"/>
            </w:tabs>
            <w:rPr>
              <w:b w:val="0"/>
              <w:sz w:val="16"/>
            </w:rPr>
          </w:pPr>
          <w:r>
            <w:rPr>
              <w:b w:val="0"/>
              <w:sz w:val="16"/>
            </w:rPr>
            <w:t xml:space="preserve">15, Via Dell’Industria – Z.I.</w:t>
          </w:r>
          <w:r>
            <w:rPr>
              <w:b w:val="0"/>
              <w:sz w:val="16"/>
            </w:rPr>
            <w:t xml:space="preserve"> </w:t>
          </w:r>
          <w:r>
            <w:rPr>
              <w:b w:val="0"/>
              <w:sz w:val="16"/>
            </w:rPr>
            <w:t xml:space="preserve">Paludi</w:t>
          </w:r>
        </w:p>
        <w:p w14:paraId="6DCF192E" w14:textId="77777777" w:rsidR="00096C5C" w:rsidRPr="00096C5C" w:rsidRDefault="005C5DDE" w:rsidP="00096C5C">
          <w:pPr>
            <w:tabs>
              <w:tab w:val="clear" w:pos="1560"/>
              <w:tab w:val="clear" w:pos="8136"/>
              <w:tab w:val="center" w:pos="4536"/>
              <w:tab w:val="right" w:pos="9072"/>
            </w:tabs>
            <w:rPr>
              <w:b w:val="0"/>
              <w:sz w:val="16"/>
            </w:rPr>
          </w:pPr>
          <w:r>
            <w:rPr>
              <w:b w:val="0"/>
              <w:sz w:val="16"/>
            </w:rPr>
            <w:t xml:space="preserve">32016 Alpago (BL) Italien</w:t>
          </w:r>
        </w:p>
        <w:p w14:paraId="3D05EAEE" w14:textId="77777777" w:rsidR="00EB7B7E" w:rsidRDefault="00EB7B7E" w:rsidP="00096C5C">
          <w:pPr>
            <w:tabs>
              <w:tab w:val="clear" w:pos="1560"/>
              <w:tab w:val="clear" w:pos="8136"/>
              <w:tab w:val="center" w:pos="4536"/>
              <w:tab w:val="right" w:pos="9072"/>
            </w:tabs>
            <w:rPr>
              <w:b w:val="0"/>
              <w:sz w:val="16"/>
              <w:lang w:eastAsia="en-GB"/>
            </w:rPr>
          </w:pPr>
        </w:p>
        <w:p w14:paraId="2712719F" w14:textId="77777777" w:rsidR="00096C5C" w:rsidRPr="00096C5C" w:rsidRDefault="00096C5C" w:rsidP="00096C5C">
          <w:pPr>
            <w:tabs>
              <w:tab w:val="clear" w:pos="1560"/>
              <w:tab w:val="clear" w:pos="8136"/>
              <w:tab w:val="center" w:pos="4536"/>
              <w:tab w:val="right" w:pos="9072"/>
            </w:tabs>
            <w:rPr>
              <w:b w:val="0"/>
              <w:sz w:val="16"/>
            </w:rPr>
          </w:pPr>
          <w:r>
            <w:rPr>
              <w:b w:val="0"/>
              <w:sz w:val="16"/>
            </w:rPr>
            <w:t xml:space="preserve">Tel.:</w:t>
          </w:r>
          <w:r>
            <w:rPr>
              <w:b w:val="0"/>
              <w:color w:val="000000"/>
              <w:sz w:val="14"/>
              <w:szCs w:val="14"/>
            </w:rPr>
            <w:t xml:space="preserve"> </w:t>
          </w:r>
          <w:r>
            <w:rPr>
              <w:b w:val="0"/>
              <w:sz w:val="16"/>
            </w:rPr>
            <w:t xml:space="preserve">+39 (0)437 98 61 11</w:t>
          </w:r>
        </w:p>
        <w:p w14:paraId="099DAD58" w14:textId="77777777" w:rsidR="00096C5C" w:rsidRPr="00096C5C" w:rsidRDefault="00096C5C" w:rsidP="00096C5C">
          <w:pPr>
            <w:tabs>
              <w:tab w:val="clear" w:pos="1560"/>
              <w:tab w:val="clear" w:pos="8136"/>
              <w:tab w:val="center" w:pos="4536"/>
              <w:tab w:val="right" w:pos="9072"/>
            </w:tabs>
            <w:rPr>
              <w:b w:val="0"/>
              <w:sz w:val="16"/>
            </w:rPr>
          </w:pPr>
          <w:r>
            <w:rPr>
              <w:b w:val="0"/>
              <w:sz w:val="16"/>
            </w:rPr>
            <w:t xml:space="preserve">eliwell@schneider-electric.com www.eliwell.com</w:t>
          </w:r>
        </w:p>
      </w:tc>
      <w:tc>
        <w:tcPr>
          <w:tcW w:w="3446" w:type="dxa"/>
        </w:tcPr>
        <w:p w14:paraId="010FAE83" w14:textId="77777777" w:rsidR="00096C5C" w:rsidRPr="00096C5C" w:rsidRDefault="00096C5C" w:rsidP="00096C5C">
          <w:pPr>
            <w:tabs>
              <w:tab w:val="clear" w:pos="1560"/>
              <w:tab w:val="clear" w:pos="8136"/>
              <w:tab w:val="left" w:pos="5103"/>
              <w:tab w:val="center" w:pos="7371"/>
            </w:tabs>
            <w:rPr>
              <w:sz w:val="16"/>
              <w:szCs w:val="16"/>
            </w:rPr>
          </w:pPr>
          <w:r>
            <w:rPr>
              <w:sz w:val="16"/>
              <w:szCs w:val="16"/>
            </w:rPr>
            <w:t xml:space="preserve">Pressekontakt:</w:t>
          </w:r>
        </w:p>
        <w:p w14:paraId="51A68B24" w14:textId="77777777" w:rsidR="00EB7B7E" w:rsidRDefault="00EB7B7E" w:rsidP="00096C5C">
          <w:pPr>
            <w:tabs>
              <w:tab w:val="clear" w:pos="1560"/>
              <w:tab w:val="clear" w:pos="8136"/>
              <w:tab w:val="left" w:pos="5103"/>
              <w:tab w:val="center" w:pos="7371"/>
            </w:tabs>
            <w:rPr>
              <w:sz w:val="16"/>
              <w:szCs w:val="16"/>
              <w:lang w:eastAsia="en-GB"/>
            </w:rPr>
          </w:pPr>
        </w:p>
        <w:p w14:paraId="7D34BCB7" w14:textId="77777777" w:rsidR="00096C5C" w:rsidRPr="00096C5C" w:rsidRDefault="007E469F" w:rsidP="00096C5C">
          <w:pPr>
            <w:tabs>
              <w:tab w:val="clear" w:pos="1560"/>
              <w:tab w:val="clear" w:pos="8136"/>
              <w:tab w:val="left" w:pos="5103"/>
              <w:tab w:val="center" w:pos="7371"/>
            </w:tabs>
            <w:rPr>
              <w:sz w:val="16"/>
              <w:szCs w:val="16"/>
            </w:rPr>
          </w:pPr>
          <w:r>
            <w:rPr>
              <w:sz w:val="16"/>
              <w:szCs w:val="16"/>
            </w:rPr>
            <w:t xml:space="preserve">Eliwell Marketing Communications</w:t>
          </w:r>
        </w:p>
        <w:p w14:paraId="6B38BF93" w14:textId="77777777" w:rsidR="00096C5C" w:rsidRPr="00E16B84" w:rsidRDefault="00EF67A8" w:rsidP="00096C5C">
          <w:pPr>
            <w:tabs>
              <w:tab w:val="clear" w:pos="1560"/>
              <w:tab w:val="clear" w:pos="8136"/>
              <w:tab w:val="center" w:pos="4536"/>
              <w:tab w:val="right" w:pos="9072"/>
            </w:tabs>
            <w:rPr>
              <w:b w:val="0"/>
              <w:sz w:val="16"/>
            </w:rPr>
          </w:pPr>
          <w:hyperlink r:id="rId1" w:history="1">
            <w:r>
              <w:rPr>
                <w:rStyle w:val="Collegamentoipertestuale"/>
                <w:sz w:val="16"/>
              </w:rPr>
              <w:t xml:space="preserve">eliwellmarketing@schneider-electric.com</w:t>
            </w:r>
          </w:hyperlink>
        </w:p>
      </w:tc>
      <w:tc>
        <w:tcPr>
          <w:tcW w:w="3474" w:type="dxa"/>
        </w:tcPr>
        <w:p w14:paraId="7B1A576B" w14:textId="77777777" w:rsidR="007E469F" w:rsidRPr="00E16B84" w:rsidRDefault="007E469F" w:rsidP="007E469F">
          <w:pPr>
            <w:tabs>
              <w:tab w:val="clear" w:pos="1560"/>
              <w:tab w:val="clear" w:pos="8136"/>
              <w:tab w:val="left" w:pos="5103"/>
              <w:tab w:val="center" w:pos="7371"/>
            </w:tabs>
            <w:rPr>
              <w:sz w:val="16"/>
              <w:szCs w:val="16"/>
              <w:lang w:eastAsia="en-GB"/>
            </w:rPr>
          </w:pPr>
        </w:p>
        <w:p w14:paraId="3C98AF2A" w14:textId="77777777" w:rsidR="007E469F" w:rsidRPr="00E16B84" w:rsidRDefault="007E469F" w:rsidP="007E469F">
          <w:pPr>
            <w:tabs>
              <w:tab w:val="clear" w:pos="1560"/>
              <w:tab w:val="clear" w:pos="8136"/>
              <w:tab w:val="left" w:pos="5103"/>
              <w:tab w:val="center" w:pos="7371"/>
            </w:tabs>
            <w:rPr>
              <w:sz w:val="16"/>
              <w:szCs w:val="16"/>
              <w:lang w:eastAsia="en-GB"/>
            </w:rPr>
          </w:pPr>
        </w:p>
        <w:p w14:paraId="4884AB82" w14:textId="77777777" w:rsidR="00E567E9" w:rsidRPr="00E16B84" w:rsidRDefault="00E567E9" w:rsidP="00E567E9">
          <w:pPr>
            <w:tabs>
              <w:tab w:val="clear" w:pos="1560"/>
              <w:tab w:val="clear" w:pos="8136"/>
              <w:tab w:val="left" w:pos="5103"/>
              <w:tab w:val="center" w:pos="7371"/>
            </w:tabs>
            <w:rPr>
              <w:sz w:val="16"/>
              <w:szCs w:val="16"/>
            </w:rPr>
          </w:pPr>
          <w:r>
            <w:rPr>
              <w:sz w:val="16"/>
              <w:szCs w:val="16"/>
            </w:rPr>
            <w:t xml:space="preserve">MediaFactory von Alessia Varalda</w:t>
          </w:r>
          <w:r>
            <w:rPr>
              <w:sz w:val="16"/>
              <w:szCs w:val="16"/>
            </w:rPr>
            <w:t xml:space="preserve"> </w:t>
          </w:r>
        </w:p>
        <w:p w14:paraId="24B47E7C" w14:textId="77777777" w:rsidR="00E567E9" w:rsidRPr="00E16B84" w:rsidRDefault="00EF67A8" w:rsidP="00E567E9">
          <w:pPr>
            <w:tabs>
              <w:tab w:val="clear" w:pos="1560"/>
              <w:tab w:val="clear" w:pos="8136"/>
              <w:tab w:val="left" w:pos="5103"/>
              <w:tab w:val="center" w:pos="7371"/>
            </w:tabs>
            <w:rPr>
              <w:b w:val="0"/>
              <w:sz w:val="16"/>
              <w:szCs w:val="16"/>
            </w:rPr>
          </w:pPr>
          <w:r>
            <w:fldChar w:fldCharType="begin"/>
          </w:r>
          <w:r w:rsidRPr="00370AD6">
            <w:instrText xml:space="preserve"> HYPERLINK "press.mediafactory@gmail.com" </w:instrText>
          </w:r>
          <w:r>
            <w:fldChar w:fldCharType="separate"/>
          </w:r>
          <w:r>
            <w:rPr>
              <w:rStyle w:val="Collegamentoipertestuale"/>
              <w:b w:val="0"/>
              <w:sz w:val="16"/>
              <w:szCs w:val="16"/>
            </w:rPr>
            <w:t xml:space="preserve">press.mediafactory@gmail.com</w:t>
          </w:r>
          <w:r>
            <w:rPr>
              <w:rStyle w:val="Collegamentoipertestuale"/>
              <w:b w:val="0"/>
              <w:sz w:val="16"/>
              <w:szCs w:val="16"/>
            </w:rPr>
            <w:fldChar w:fldCharType="end"/>
          </w:r>
        </w:p>
        <w:p w14:paraId="3B650FDF" w14:textId="77777777" w:rsidR="00CA30D5" w:rsidRPr="00E16B84" w:rsidRDefault="00CA30D5" w:rsidP="00E567E9">
          <w:pPr>
            <w:tabs>
              <w:tab w:val="clear" w:pos="1560"/>
              <w:tab w:val="clear" w:pos="8136"/>
              <w:tab w:val="left" w:pos="5103"/>
              <w:tab w:val="center" w:pos="7371"/>
            </w:tabs>
            <w:rPr>
              <w:b w:val="0"/>
              <w:sz w:val="16"/>
              <w:szCs w:val="16"/>
              <w:lang w:val="it-IT" w:eastAsia="en-GB"/>
            </w:rPr>
          </w:pPr>
        </w:p>
        <w:p w14:paraId="2F1EBA06" w14:textId="77777777" w:rsidR="00E567E9" w:rsidRPr="00E16B84" w:rsidRDefault="00E567E9" w:rsidP="00E567E9">
          <w:pPr>
            <w:tabs>
              <w:tab w:val="clear" w:pos="1560"/>
              <w:tab w:val="clear" w:pos="8136"/>
              <w:tab w:val="left" w:pos="5103"/>
              <w:tab w:val="center" w:pos="7371"/>
            </w:tabs>
            <w:rPr>
              <w:b w:val="0"/>
              <w:sz w:val="16"/>
              <w:szCs w:val="16"/>
            </w:rPr>
          </w:pPr>
          <w:r>
            <w:rPr>
              <w:b w:val="0"/>
              <w:sz w:val="16"/>
              <w:szCs w:val="16"/>
            </w:rPr>
            <w:t xml:space="preserve">Alessia Varalda | Mobil +39 333 7440787</w:t>
          </w:r>
          <w:r>
            <w:rPr>
              <w:b w:val="0"/>
              <w:sz w:val="16"/>
              <w:szCs w:val="16"/>
            </w:rPr>
            <w:t xml:space="preserve"> </w:t>
          </w:r>
        </w:p>
        <w:p w14:paraId="48D3541E" w14:textId="77777777" w:rsidR="007E469F" w:rsidRPr="00E16B84" w:rsidRDefault="00E567E9" w:rsidP="00E567E9">
          <w:pPr>
            <w:tabs>
              <w:tab w:val="clear" w:pos="1560"/>
              <w:tab w:val="clear" w:pos="8136"/>
              <w:tab w:val="left" w:pos="5103"/>
              <w:tab w:val="center" w:pos="7371"/>
            </w:tabs>
            <w:rPr>
              <w:b w:val="0"/>
              <w:sz w:val="16"/>
              <w:szCs w:val="16"/>
            </w:rPr>
          </w:pPr>
          <w:r>
            <w:rPr>
              <w:b w:val="0"/>
              <w:sz w:val="16"/>
              <w:szCs w:val="16"/>
            </w:rPr>
            <w:t xml:space="preserve">Samanta Fumagalli | Mobil +39 320 9011759</w:t>
          </w:r>
        </w:p>
      </w:tc>
    </w:tr>
  </w:tbl>
  <w:p w14:paraId="61BC38BD" w14:textId="77777777" w:rsidR="00912F65" w:rsidRPr="00E16B84" w:rsidRDefault="00912F65" w:rsidP="00287AC4">
    <w:pPr>
      <w:autoSpaceDE w:val="0"/>
      <w:autoSpaceDN w:val="0"/>
      <w:adjustRightInd w:val="0"/>
      <w:spacing w:line="240" w:lineRule="exact"/>
      <w:ind w:rightChars="391" w:right="707"/>
      <w:rPr>
        <w:rFonts w:cs="Arial"/>
        <w:b w:val="0"/>
        <w:color w:val="000000"/>
        <w:sz w:val="14"/>
        <w:szCs w:val="14"/>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F6D1" w14:textId="77777777" w:rsidR="00B4511F" w:rsidRDefault="00B4511F" w:rsidP="00287AC4">
    <w:pPr>
      <w:pStyle w:val="Paragrafoelenco"/>
      <w:autoSpaceDE w:val="0"/>
      <w:autoSpaceDN w:val="0"/>
      <w:adjustRightInd w:val="0"/>
      <w:spacing w:line="240" w:lineRule="exact"/>
      <w:ind w:left="1440" w:rightChars="423" w:right="764"/>
      <w:rPr>
        <w:rFonts w:cs="Arial"/>
        <w:b w:val="0"/>
        <w:color w:val="000000"/>
        <w:sz w:val="14"/>
        <w:szCs w:val="14"/>
      </w:rPr>
    </w:pPr>
  </w:p>
  <w:p w14:paraId="44167695" w14:textId="77777777" w:rsidR="00910727" w:rsidRPr="00910727" w:rsidRDefault="00910727" w:rsidP="00287AC4">
    <w:pPr>
      <w:pStyle w:val="Paragrafoelenco"/>
      <w:autoSpaceDE w:val="0"/>
      <w:autoSpaceDN w:val="0"/>
      <w:adjustRightInd w:val="0"/>
      <w:spacing w:line="240" w:lineRule="exact"/>
      <w:ind w:left="709" w:rightChars="391" w:right="707"/>
      <w:rPr>
        <w:color w:val="000000"/>
        <w:sz w:val="20"/>
        <w:szCs w:val="14"/>
        <w:rFonts w:cs="Arial"/>
      </w:rPr>
    </w:pPr>
    <w:r>
      <w:rPr>
        <w:color w:val="000000"/>
        <w:sz w:val="20"/>
        <w:szCs w:val="14"/>
      </w:rPr>
      <w:t xml:space="preserve">Eliwell Controls srl</w:t>
    </w:r>
  </w:p>
  <w:p w14:paraId="2CD016FC" w14:textId="77777777" w:rsidR="00B4511F" w:rsidRPr="00E71E4A"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szCs w:val="14"/>
      </w:rPr>
      <w:t xml:space="preserve">Address Line 1 Address Line 1 Address Line 1</w:t>
    </w:r>
  </w:p>
  <w:p w14:paraId="460E87C1" w14:textId="77777777" w:rsidR="00B4511F" w:rsidRPr="00E71E4A"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szCs w:val="14"/>
      </w:rPr>
      <w:t xml:space="preserve">Address Line 2 Address Line 2 Address Line 2</w:t>
    </w:r>
  </w:p>
  <w:p w14:paraId="367AD885" w14:textId="77777777" w:rsidR="00B4511F" w:rsidRPr="00E71E4A"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szCs w:val="14"/>
      </w:rPr>
      <w:t xml:space="preserve">Tel.:</w:t>
    </w:r>
    <w:r>
      <w:rPr>
        <w:b w:val="0"/>
        <w:color w:val="000000"/>
        <w:sz w:val="14"/>
        <w:szCs w:val="14"/>
      </w:rPr>
      <w:t xml:space="preserve"> </w:t>
    </w:r>
    <w:r>
      <w:rPr>
        <w:b w:val="0"/>
        <w:color w:val="000000"/>
        <w:sz w:val="14"/>
        <w:szCs w:val="14"/>
      </w:rPr>
      <w:t xml:space="preserve">+ 00 (0) 0 00 00 00 00</w:t>
    </w:r>
  </w:p>
  <w:p w14:paraId="21D14541" w14:textId="77777777" w:rsidR="00B4511F" w:rsidRPr="00472310" w:rsidRDefault="00B4511F" w:rsidP="00287AC4">
    <w:pPr>
      <w:pStyle w:val="Paragrafoelenco"/>
      <w:autoSpaceDE w:val="0"/>
      <w:autoSpaceDN w:val="0"/>
      <w:adjustRightInd w:val="0"/>
      <w:spacing w:line="240" w:lineRule="exact"/>
      <w:ind w:left="709" w:rightChars="391" w:right="707"/>
      <w:rPr>
        <w:b w:val="0"/>
        <w:color w:val="000000"/>
        <w:sz w:val="14"/>
        <w:szCs w:val="14"/>
        <w:rFonts w:cs="Arial"/>
      </w:rPr>
    </w:pPr>
    <w:r>
      <w:rPr>
        <w:b w:val="0"/>
        <w:color w:val="000000"/>
        <w:sz w:val="14"/>
        <w:szCs w:val="14"/>
      </w:rPr>
      <w:t xml:space="preserve">Fax:</w:t>
    </w:r>
    <w:r>
      <w:rPr>
        <w:b w:val="0"/>
        <w:color w:val="000000"/>
        <w:sz w:val="14"/>
        <w:szCs w:val="14"/>
      </w:rPr>
      <w:t xml:space="preserve"> </w:t>
    </w:r>
    <w:r>
      <w:rPr>
        <w:b w:val="0"/>
        <w:color w:val="000000"/>
        <w:sz w:val="14"/>
        <w:szCs w:val="14"/>
      </w:rPr>
      <w:t xml:space="preserve">+ 00 (0) 0 00 00 00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0B4A" w14:textId="77777777" w:rsidR="00EF67A8" w:rsidRDefault="00EF67A8">
      <w:r>
        <w:separator/>
      </w:r>
    </w:p>
  </w:footnote>
  <w:footnote w:type="continuationSeparator" w:id="0">
    <w:p w14:paraId="685BEB04" w14:textId="77777777" w:rsidR="00EF67A8" w:rsidRDefault="00EF6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BBAE" w14:textId="77777777" w:rsidR="00472310" w:rsidRDefault="00472310" w:rsidP="00472310">
    <w:pPr>
      <w:pStyle w:val="Intestazione"/>
      <w:pBdr>
        <w:bottom w:val="none" w:sz="0" w:space="0" w:color="auto"/>
      </w:pBdr>
      <w:spacing w:after="192"/>
      <w:jc w:val="right"/>
      <w:rPr>
        <w:sz w:val="20"/>
      </w:rPr>
    </w:pPr>
  </w:p>
  <w:p w14:paraId="4BBBB6E3" w14:textId="77777777" w:rsidR="00912F65" w:rsidRDefault="00472310" w:rsidP="00472310">
    <w:pPr>
      <w:pStyle w:val="Intestazione"/>
      <w:pBdr>
        <w:bottom w:val="none" w:sz="0" w:space="0" w:color="auto"/>
      </w:pBdr>
      <w:spacing w:after="192"/>
      <w:jc w:val="right"/>
      <w:rPr>
        <w:sz w:val="20"/>
      </w:rPr>
    </w:pPr>
    <w:r>
      <w:rPr>
        <w:sz w:val="20"/>
      </w:rPr>
      <w:drawing>
        <wp:inline distT="0" distB="0" distL="0" distR="0" wp14:anchorId="1AA00A3F" wp14:editId="08B5DC52">
          <wp:extent cx="2257425" cy="569751"/>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p w14:paraId="7B63F089" w14:textId="77777777" w:rsidR="00096C5C" w:rsidRPr="00096C5C" w:rsidRDefault="00D61AF4" w:rsidP="00096C5C">
    <w:pPr>
      <w:pStyle w:val="Intestazione"/>
      <w:pBdr>
        <w:bottom w:val="none" w:sz="0" w:space="0" w:color="auto"/>
      </w:pBdr>
      <w:spacing w:after="192"/>
      <w:jc w:val="left"/>
      <w:rPr>
        <w:sz w:val="36"/>
      </w:rPr>
    </w:pPr>
    <w:r>
      <w:rPr>
        <w:sz w:val="36"/>
      </w:rPr>
      <w:tab/>
    </w:r>
    <w:r>
      <w:rPr>
        <w:sz w:val="36"/>
      </w:rPr>
      <w:t xml:space="preserve">    </w:t>
    </w:r>
    <w:r>
      <w:rPr>
        <w:sz w:val="36"/>
      </w:rPr>
      <w:t xml:space="preserve">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B5FC" w14:textId="77777777" w:rsidR="000940DD" w:rsidRDefault="000940DD" w:rsidP="000940DD">
    <w:pPr>
      <w:pStyle w:val="Intestazione"/>
      <w:pBdr>
        <w:bottom w:val="none" w:sz="0" w:space="0" w:color="auto"/>
      </w:pBdr>
      <w:tabs>
        <w:tab w:val="clear" w:pos="5387"/>
        <w:tab w:val="center" w:pos="5670"/>
      </w:tabs>
      <w:spacing w:before="60"/>
      <w:ind w:left="-284"/>
      <w:jc w:val="right"/>
      <w:rPr>
        <w:position w:val="4"/>
        <w:sz w:val="20"/>
      </w:rPr>
    </w:pPr>
  </w:p>
  <w:p w14:paraId="57164AE7" w14:textId="77777777" w:rsidR="00910727" w:rsidRDefault="00910727" w:rsidP="000940DD">
    <w:pPr>
      <w:pStyle w:val="Intestazione"/>
      <w:pBdr>
        <w:bottom w:val="none" w:sz="0" w:space="0" w:color="auto"/>
      </w:pBdr>
      <w:tabs>
        <w:tab w:val="clear" w:pos="5387"/>
        <w:tab w:val="center" w:pos="5670"/>
      </w:tabs>
      <w:spacing w:before="60"/>
      <w:ind w:left="-284"/>
      <w:jc w:val="right"/>
      <w:rPr>
        <w:position w:val="4"/>
        <w:sz w:val="20"/>
      </w:rPr>
    </w:pPr>
  </w:p>
  <w:p w14:paraId="0D446F44" w14:textId="77777777" w:rsidR="00912F65" w:rsidRDefault="000940DD" w:rsidP="000940DD">
    <w:pPr>
      <w:pStyle w:val="Intestazione"/>
      <w:pBdr>
        <w:bottom w:val="none" w:sz="0" w:space="0" w:color="auto"/>
      </w:pBdr>
      <w:tabs>
        <w:tab w:val="clear" w:pos="5387"/>
        <w:tab w:val="center" w:pos="5670"/>
      </w:tabs>
      <w:spacing w:before="60"/>
      <w:ind w:left="-284"/>
      <w:jc w:val="right"/>
      <w:rPr>
        <w:position w:val="4"/>
        <w:sz w:val="20"/>
      </w:rPr>
    </w:pPr>
    <w:r>
      <w:rPr>
        <w:sz w:val="20"/>
      </w:rPr>
      <w:drawing>
        <wp:inline distT="0" distB="0" distL="0" distR="0" wp14:anchorId="43D1E991" wp14:editId="66FA26DB">
          <wp:extent cx="2257425" cy="569751"/>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D8D8A2"/>
    <w:lvl w:ilvl="0">
      <w:numFmt w:val="bullet"/>
      <w:lvlText w:val="*"/>
      <w:lvlJc w:val="left"/>
    </w:lvl>
  </w:abstractNum>
  <w:abstractNum w:abstractNumId="1" w15:restartNumberingAfterBreak="0">
    <w:nsid w:val="0C607FF6"/>
    <w:multiLevelType w:val="hybridMultilevel"/>
    <w:tmpl w:val="0404733C"/>
    <w:lvl w:ilvl="0" w:tplc="3096535A">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 w15:restartNumberingAfterBreak="0">
    <w:nsid w:val="0C8A396D"/>
    <w:multiLevelType w:val="hybridMultilevel"/>
    <w:tmpl w:val="81D430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742870"/>
    <w:multiLevelType w:val="hybridMultilevel"/>
    <w:tmpl w:val="9CC6C388"/>
    <w:lvl w:ilvl="0" w:tplc="3B2C7EC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A8306E"/>
    <w:multiLevelType w:val="hybridMultilevel"/>
    <w:tmpl w:val="36D2962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BEC6B5B"/>
    <w:multiLevelType w:val="hybridMultilevel"/>
    <w:tmpl w:val="A560C67E"/>
    <w:lvl w:ilvl="0" w:tplc="76CA8248">
      <w:numFmt w:val="bullet"/>
      <w:lvlText w:val="-"/>
      <w:lvlJc w:val="left"/>
      <w:pPr>
        <w:ind w:left="1920" w:hanging="360"/>
      </w:pPr>
      <w:rPr>
        <w:rFonts w:ascii="Arial" w:eastAsia="Times New Roman" w:hAnsi="Arial" w:cs="Aria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1265F88"/>
    <w:multiLevelType w:val="hybridMultilevel"/>
    <w:tmpl w:val="F1249D82"/>
    <w:lvl w:ilvl="0" w:tplc="2836EF8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F76708E"/>
    <w:multiLevelType w:val="hybridMultilevel"/>
    <w:tmpl w:val="7E32D552"/>
    <w:lvl w:ilvl="0" w:tplc="76CA824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0452E4"/>
    <w:multiLevelType w:val="hybridMultilevel"/>
    <w:tmpl w:val="575CC6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87060F0"/>
    <w:multiLevelType w:val="hybridMultilevel"/>
    <w:tmpl w:val="526ED14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417D1EF9"/>
    <w:multiLevelType w:val="hybridMultilevel"/>
    <w:tmpl w:val="D688B2E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1" w15:restartNumberingAfterBreak="0">
    <w:nsid w:val="480533AF"/>
    <w:multiLevelType w:val="hybridMultilevel"/>
    <w:tmpl w:val="FA30BA9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4D410074"/>
    <w:multiLevelType w:val="hybridMultilevel"/>
    <w:tmpl w:val="6AF4A700"/>
    <w:lvl w:ilvl="0" w:tplc="7C1EFB40">
      <w:numFmt w:val="bullet"/>
      <w:lvlText w:val="-"/>
      <w:lvlJc w:val="left"/>
      <w:pPr>
        <w:ind w:left="785" w:hanging="360"/>
      </w:pPr>
      <w:rPr>
        <w:rFonts w:ascii="Arial" w:eastAsia="Times New Roman"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3" w15:restartNumberingAfterBreak="0">
    <w:nsid w:val="5BBD3289"/>
    <w:multiLevelType w:val="hybridMultilevel"/>
    <w:tmpl w:val="197CFB98"/>
    <w:lvl w:ilvl="0" w:tplc="D2FC9F42">
      <w:numFmt w:val="bullet"/>
      <w:lvlText w:val="-"/>
      <w:lvlJc w:val="left"/>
      <w:pPr>
        <w:ind w:left="785" w:hanging="360"/>
      </w:pPr>
      <w:rPr>
        <w:rFonts w:ascii="Arial" w:eastAsia="Times New Roman"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4" w15:restartNumberingAfterBreak="0">
    <w:nsid w:val="5EEF4E8C"/>
    <w:multiLevelType w:val="hybridMultilevel"/>
    <w:tmpl w:val="704ECBF0"/>
    <w:lvl w:ilvl="0" w:tplc="D0247E7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773B8F"/>
    <w:multiLevelType w:val="hybridMultilevel"/>
    <w:tmpl w:val="5C941BC4"/>
    <w:lvl w:ilvl="0" w:tplc="0410000F">
      <w:start w:val="1"/>
      <w:numFmt w:val="decimal"/>
      <w:lvlText w:val="%1."/>
      <w:lvlJc w:val="left"/>
      <w:pPr>
        <w:ind w:left="1066" w:hanging="360"/>
      </w:p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16" w15:restartNumberingAfterBreak="0">
    <w:nsid w:val="6FEF71AB"/>
    <w:multiLevelType w:val="hybridMultilevel"/>
    <w:tmpl w:val="E610723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7" w15:restartNumberingAfterBreak="0">
    <w:nsid w:val="77066B67"/>
    <w:multiLevelType w:val="hybridMultilevel"/>
    <w:tmpl w:val="4CA0F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764117B"/>
    <w:multiLevelType w:val="hybridMultilevel"/>
    <w:tmpl w:val="A930260A"/>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7A101597"/>
    <w:multiLevelType w:val="hybridMultilevel"/>
    <w:tmpl w:val="EEDCF7E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7C4D57B5"/>
    <w:multiLevelType w:val="hybridMultilevel"/>
    <w:tmpl w:val="3B92B464"/>
    <w:lvl w:ilvl="0" w:tplc="F9F28582">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num w:numId="1">
    <w:abstractNumId w:val="2"/>
  </w:num>
  <w:num w:numId="2">
    <w:abstractNumId w:val="11"/>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3"/>
  </w:num>
  <w:num w:numId="5">
    <w:abstractNumId w:val="7"/>
  </w:num>
  <w:num w:numId="6">
    <w:abstractNumId w:val="5"/>
  </w:num>
  <w:num w:numId="7">
    <w:abstractNumId w:val="18"/>
  </w:num>
  <w:num w:numId="8">
    <w:abstractNumId w:val="17"/>
  </w:num>
  <w:num w:numId="9">
    <w:abstractNumId w:val="8"/>
  </w:num>
  <w:num w:numId="10">
    <w:abstractNumId w:val="10"/>
  </w:num>
  <w:num w:numId="11">
    <w:abstractNumId w:val="16"/>
  </w:num>
  <w:num w:numId="12">
    <w:abstractNumId w:val="14"/>
  </w:num>
  <w:num w:numId="13">
    <w:abstractNumId w:val="6"/>
  </w:num>
  <w:num w:numId="14">
    <w:abstractNumId w:val="4"/>
  </w:num>
  <w:num w:numId="15">
    <w:abstractNumId w:val="12"/>
  </w:num>
  <w:num w:numId="16">
    <w:abstractNumId w:val="15"/>
  </w:num>
  <w:num w:numId="17">
    <w:abstractNumId w:val="19"/>
  </w:num>
  <w:num w:numId="18">
    <w:abstractNumId w:val="13"/>
  </w:num>
  <w:num w:numId="19">
    <w:abstractNumId w:val="20"/>
  </w:num>
  <w:num w:numId="20">
    <w:abstractNumId w:val="9"/>
  </w:num>
  <w:num w:numId="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EE"/>
    <w:rsid w:val="00001703"/>
    <w:rsid w:val="00003978"/>
    <w:rsid w:val="000059F7"/>
    <w:rsid w:val="00005F4A"/>
    <w:rsid w:val="00006AA4"/>
    <w:rsid w:val="0000789C"/>
    <w:rsid w:val="000143F5"/>
    <w:rsid w:val="00020536"/>
    <w:rsid w:val="00020637"/>
    <w:rsid w:val="0002070D"/>
    <w:rsid w:val="00021739"/>
    <w:rsid w:val="0002346E"/>
    <w:rsid w:val="000239F0"/>
    <w:rsid w:val="00024A89"/>
    <w:rsid w:val="00024E6C"/>
    <w:rsid w:val="000328A3"/>
    <w:rsid w:val="0003444C"/>
    <w:rsid w:val="00035FFC"/>
    <w:rsid w:val="0003601B"/>
    <w:rsid w:val="00036E7F"/>
    <w:rsid w:val="000379B1"/>
    <w:rsid w:val="00040DDA"/>
    <w:rsid w:val="00041B39"/>
    <w:rsid w:val="00042370"/>
    <w:rsid w:val="00043645"/>
    <w:rsid w:val="00043DAF"/>
    <w:rsid w:val="00044575"/>
    <w:rsid w:val="00046FEF"/>
    <w:rsid w:val="00050103"/>
    <w:rsid w:val="000509D7"/>
    <w:rsid w:val="00052995"/>
    <w:rsid w:val="00052FE5"/>
    <w:rsid w:val="00054048"/>
    <w:rsid w:val="00054983"/>
    <w:rsid w:val="000554FC"/>
    <w:rsid w:val="000576DE"/>
    <w:rsid w:val="000628D3"/>
    <w:rsid w:val="0006354A"/>
    <w:rsid w:val="00064249"/>
    <w:rsid w:val="000674F9"/>
    <w:rsid w:val="00067DD2"/>
    <w:rsid w:val="00070041"/>
    <w:rsid w:val="00071F89"/>
    <w:rsid w:val="0007238A"/>
    <w:rsid w:val="00072925"/>
    <w:rsid w:val="00075975"/>
    <w:rsid w:val="00075F76"/>
    <w:rsid w:val="00076572"/>
    <w:rsid w:val="0007681E"/>
    <w:rsid w:val="000771D0"/>
    <w:rsid w:val="00077EE8"/>
    <w:rsid w:val="000803B4"/>
    <w:rsid w:val="00081CBC"/>
    <w:rsid w:val="0008216A"/>
    <w:rsid w:val="00087B30"/>
    <w:rsid w:val="00090960"/>
    <w:rsid w:val="00093FC8"/>
    <w:rsid w:val="000940DD"/>
    <w:rsid w:val="000945F9"/>
    <w:rsid w:val="00094F3F"/>
    <w:rsid w:val="00095E93"/>
    <w:rsid w:val="000960C9"/>
    <w:rsid w:val="00096383"/>
    <w:rsid w:val="00096C5C"/>
    <w:rsid w:val="000A1595"/>
    <w:rsid w:val="000A211D"/>
    <w:rsid w:val="000A2262"/>
    <w:rsid w:val="000A34FB"/>
    <w:rsid w:val="000A369B"/>
    <w:rsid w:val="000A3D5D"/>
    <w:rsid w:val="000A42EF"/>
    <w:rsid w:val="000A796D"/>
    <w:rsid w:val="000A7ED2"/>
    <w:rsid w:val="000B0643"/>
    <w:rsid w:val="000B2FF3"/>
    <w:rsid w:val="000B4F31"/>
    <w:rsid w:val="000B5750"/>
    <w:rsid w:val="000B6711"/>
    <w:rsid w:val="000B6F98"/>
    <w:rsid w:val="000C0BC5"/>
    <w:rsid w:val="000C16BE"/>
    <w:rsid w:val="000C27B7"/>
    <w:rsid w:val="000C3235"/>
    <w:rsid w:val="000C334C"/>
    <w:rsid w:val="000C403E"/>
    <w:rsid w:val="000C55B8"/>
    <w:rsid w:val="000C58A6"/>
    <w:rsid w:val="000C62AB"/>
    <w:rsid w:val="000C6A85"/>
    <w:rsid w:val="000D015E"/>
    <w:rsid w:val="000D0D9D"/>
    <w:rsid w:val="000D2CE3"/>
    <w:rsid w:val="000D3F8A"/>
    <w:rsid w:val="000D4A07"/>
    <w:rsid w:val="000E08B7"/>
    <w:rsid w:val="000E1F7F"/>
    <w:rsid w:val="000E39C1"/>
    <w:rsid w:val="000E57FD"/>
    <w:rsid w:val="000E69A9"/>
    <w:rsid w:val="000E7784"/>
    <w:rsid w:val="000F00AB"/>
    <w:rsid w:val="000F1194"/>
    <w:rsid w:val="000F1BFF"/>
    <w:rsid w:val="000F1CFC"/>
    <w:rsid w:val="000F2087"/>
    <w:rsid w:val="000F3778"/>
    <w:rsid w:val="000F4506"/>
    <w:rsid w:val="000F4729"/>
    <w:rsid w:val="000F62D7"/>
    <w:rsid w:val="000F715C"/>
    <w:rsid w:val="000F7781"/>
    <w:rsid w:val="000F7FD4"/>
    <w:rsid w:val="001003BE"/>
    <w:rsid w:val="001008B0"/>
    <w:rsid w:val="00100B3B"/>
    <w:rsid w:val="00100BD6"/>
    <w:rsid w:val="00101106"/>
    <w:rsid w:val="00103539"/>
    <w:rsid w:val="00103F33"/>
    <w:rsid w:val="00103FA5"/>
    <w:rsid w:val="00104D78"/>
    <w:rsid w:val="001069C9"/>
    <w:rsid w:val="00107B38"/>
    <w:rsid w:val="0011039F"/>
    <w:rsid w:val="001104BB"/>
    <w:rsid w:val="0011232C"/>
    <w:rsid w:val="00112A06"/>
    <w:rsid w:val="00116102"/>
    <w:rsid w:val="001164DC"/>
    <w:rsid w:val="00120155"/>
    <w:rsid w:val="00121596"/>
    <w:rsid w:val="00121CC7"/>
    <w:rsid w:val="00121DB7"/>
    <w:rsid w:val="001246D6"/>
    <w:rsid w:val="00124AE4"/>
    <w:rsid w:val="00124F9B"/>
    <w:rsid w:val="001259E5"/>
    <w:rsid w:val="00125FDA"/>
    <w:rsid w:val="00126318"/>
    <w:rsid w:val="0012670B"/>
    <w:rsid w:val="0012710D"/>
    <w:rsid w:val="00127BFB"/>
    <w:rsid w:val="00127F0A"/>
    <w:rsid w:val="00131072"/>
    <w:rsid w:val="00133343"/>
    <w:rsid w:val="00135122"/>
    <w:rsid w:val="00135F4B"/>
    <w:rsid w:val="00136CAA"/>
    <w:rsid w:val="001372CC"/>
    <w:rsid w:val="00137AE9"/>
    <w:rsid w:val="00140F50"/>
    <w:rsid w:val="00144A48"/>
    <w:rsid w:val="001450BA"/>
    <w:rsid w:val="001457A8"/>
    <w:rsid w:val="001462AF"/>
    <w:rsid w:val="0014695D"/>
    <w:rsid w:val="00146E8A"/>
    <w:rsid w:val="00151485"/>
    <w:rsid w:val="00151BB9"/>
    <w:rsid w:val="00151DE0"/>
    <w:rsid w:val="00153302"/>
    <w:rsid w:val="00153559"/>
    <w:rsid w:val="001547AA"/>
    <w:rsid w:val="00155C06"/>
    <w:rsid w:val="00156CF2"/>
    <w:rsid w:val="00161E0A"/>
    <w:rsid w:val="00170718"/>
    <w:rsid w:val="0017131A"/>
    <w:rsid w:val="00172BA2"/>
    <w:rsid w:val="00172BD8"/>
    <w:rsid w:val="00175710"/>
    <w:rsid w:val="00175CCE"/>
    <w:rsid w:val="00175F36"/>
    <w:rsid w:val="00177EA3"/>
    <w:rsid w:val="001811E5"/>
    <w:rsid w:val="00181987"/>
    <w:rsid w:val="0018600A"/>
    <w:rsid w:val="0019238D"/>
    <w:rsid w:val="0019376C"/>
    <w:rsid w:val="00196919"/>
    <w:rsid w:val="00196C25"/>
    <w:rsid w:val="00197334"/>
    <w:rsid w:val="001A1ADF"/>
    <w:rsid w:val="001A3F07"/>
    <w:rsid w:val="001A54A8"/>
    <w:rsid w:val="001A6043"/>
    <w:rsid w:val="001A6319"/>
    <w:rsid w:val="001B4295"/>
    <w:rsid w:val="001B65D2"/>
    <w:rsid w:val="001B6A35"/>
    <w:rsid w:val="001C0177"/>
    <w:rsid w:val="001C1CF5"/>
    <w:rsid w:val="001D02C9"/>
    <w:rsid w:val="001D1E38"/>
    <w:rsid w:val="001D2BFC"/>
    <w:rsid w:val="001D3767"/>
    <w:rsid w:val="001D5FF4"/>
    <w:rsid w:val="001D69C1"/>
    <w:rsid w:val="001D6E98"/>
    <w:rsid w:val="001D6FEE"/>
    <w:rsid w:val="001D71C4"/>
    <w:rsid w:val="001D7A24"/>
    <w:rsid w:val="001E141F"/>
    <w:rsid w:val="001E17CD"/>
    <w:rsid w:val="001E434A"/>
    <w:rsid w:val="001E49D0"/>
    <w:rsid w:val="001E5978"/>
    <w:rsid w:val="001F011A"/>
    <w:rsid w:val="001F081A"/>
    <w:rsid w:val="001F1A31"/>
    <w:rsid w:val="001F23A6"/>
    <w:rsid w:val="001F267B"/>
    <w:rsid w:val="001F339B"/>
    <w:rsid w:val="001F4168"/>
    <w:rsid w:val="001F5177"/>
    <w:rsid w:val="00200399"/>
    <w:rsid w:val="00201AC4"/>
    <w:rsid w:val="0020230D"/>
    <w:rsid w:val="002024EF"/>
    <w:rsid w:val="00202FEA"/>
    <w:rsid w:val="002037E8"/>
    <w:rsid w:val="002069A0"/>
    <w:rsid w:val="00207CC4"/>
    <w:rsid w:val="002109FD"/>
    <w:rsid w:val="00210A74"/>
    <w:rsid w:val="0021294A"/>
    <w:rsid w:val="00212CE3"/>
    <w:rsid w:val="00214D53"/>
    <w:rsid w:val="002219AA"/>
    <w:rsid w:val="00221C8C"/>
    <w:rsid w:val="00223878"/>
    <w:rsid w:val="00224569"/>
    <w:rsid w:val="00225ED7"/>
    <w:rsid w:val="00230B06"/>
    <w:rsid w:val="00230CB2"/>
    <w:rsid w:val="002357A7"/>
    <w:rsid w:val="002363A7"/>
    <w:rsid w:val="0023666D"/>
    <w:rsid w:val="00236BAC"/>
    <w:rsid w:val="00237716"/>
    <w:rsid w:val="00237E12"/>
    <w:rsid w:val="00240389"/>
    <w:rsid w:val="0024048E"/>
    <w:rsid w:val="00240722"/>
    <w:rsid w:val="002411AD"/>
    <w:rsid w:val="002424DE"/>
    <w:rsid w:val="00242EDE"/>
    <w:rsid w:val="00244BB3"/>
    <w:rsid w:val="002455DA"/>
    <w:rsid w:val="00245DFD"/>
    <w:rsid w:val="002469D8"/>
    <w:rsid w:val="00250E78"/>
    <w:rsid w:val="00252854"/>
    <w:rsid w:val="0025377F"/>
    <w:rsid w:val="00253C11"/>
    <w:rsid w:val="00254FEC"/>
    <w:rsid w:val="0025514C"/>
    <w:rsid w:val="00255BEE"/>
    <w:rsid w:val="00257BF3"/>
    <w:rsid w:val="00257C7B"/>
    <w:rsid w:val="002615CD"/>
    <w:rsid w:val="0026287E"/>
    <w:rsid w:val="002663A6"/>
    <w:rsid w:val="002664EA"/>
    <w:rsid w:val="00266D00"/>
    <w:rsid w:val="00271572"/>
    <w:rsid w:val="00272C4B"/>
    <w:rsid w:val="00274505"/>
    <w:rsid w:val="002745DF"/>
    <w:rsid w:val="0027587E"/>
    <w:rsid w:val="002803A1"/>
    <w:rsid w:val="002842B1"/>
    <w:rsid w:val="00284C8F"/>
    <w:rsid w:val="00284DB1"/>
    <w:rsid w:val="00284DBA"/>
    <w:rsid w:val="00285636"/>
    <w:rsid w:val="00287AC4"/>
    <w:rsid w:val="00290401"/>
    <w:rsid w:val="00291D0A"/>
    <w:rsid w:val="002924E1"/>
    <w:rsid w:val="002926D4"/>
    <w:rsid w:val="00292749"/>
    <w:rsid w:val="00292C3D"/>
    <w:rsid w:val="002936A4"/>
    <w:rsid w:val="00297DF8"/>
    <w:rsid w:val="002A1E52"/>
    <w:rsid w:val="002A49F2"/>
    <w:rsid w:val="002A5D73"/>
    <w:rsid w:val="002A6562"/>
    <w:rsid w:val="002A6DB7"/>
    <w:rsid w:val="002A72D0"/>
    <w:rsid w:val="002B172F"/>
    <w:rsid w:val="002B1888"/>
    <w:rsid w:val="002B1EC4"/>
    <w:rsid w:val="002B28E1"/>
    <w:rsid w:val="002B461E"/>
    <w:rsid w:val="002B52A9"/>
    <w:rsid w:val="002C2C85"/>
    <w:rsid w:val="002C405D"/>
    <w:rsid w:val="002C5143"/>
    <w:rsid w:val="002C758A"/>
    <w:rsid w:val="002D003D"/>
    <w:rsid w:val="002D004D"/>
    <w:rsid w:val="002D061A"/>
    <w:rsid w:val="002D231B"/>
    <w:rsid w:val="002D25EE"/>
    <w:rsid w:val="002D2C9B"/>
    <w:rsid w:val="002D392C"/>
    <w:rsid w:val="002D499D"/>
    <w:rsid w:val="002D5A70"/>
    <w:rsid w:val="002D6027"/>
    <w:rsid w:val="002E1433"/>
    <w:rsid w:val="002E3E16"/>
    <w:rsid w:val="002E4283"/>
    <w:rsid w:val="002E5901"/>
    <w:rsid w:val="002E6881"/>
    <w:rsid w:val="002E7955"/>
    <w:rsid w:val="002F2FAA"/>
    <w:rsid w:val="002F33BE"/>
    <w:rsid w:val="002F3E82"/>
    <w:rsid w:val="002F60CA"/>
    <w:rsid w:val="002F60D4"/>
    <w:rsid w:val="002F61C0"/>
    <w:rsid w:val="002F7548"/>
    <w:rsid w:val="002F7E45"/>
    <w:rsid w:val="00300150"/>
    <w:rsid w:val="00300796"/>
    <w:rsid w:val="00300822"/>
    <w:rsid w:val="00301C0A"/>
    <w:rsid w:val="00301EBC"/>
    <w:rsid w:val="00302B26"/>
    <w:rsid w:val="003038F6"/>
    <w:rsid w:val="00311219"/>
    <w:rsid w:val="00313115"/>
    <w:rsid w:val="00313639"/>
    <w:rsid w:val="00313F80"/>
    <w:rsid w:val="00315CD0"/>
    <w:rsid w:val="0031622E"/>
    <w:rsid w:val="00316346"/>
    <w:rsid w:val="0031688B"/>
    <w:rsid w:val="0031729D"/>
    <w:rsid w:val="00320567"/>
    <w:rsid w:val="00320946"/>
    <w:rsid w:val="00320B31"/>
    <w:rsid w:val="00320C0C"/>
    <w:rsid w:val="00321F7C"/>
    <w:rsid w:val="00322D3F"/>
    <w:rsid w:val="00323345"/>
    <w:rsid w:val="00325925"/>
    <w:rsid w:val="00325998"/>
    <w:rsid w:val="0033097E"/>
    <w:rsid w:val="003316F9"/>
    <w:rsid w:val="0033239E"/>
    <w:rsid w:val="0033473E"/>
    <w:rsid w:val="00334E24"/>
    <w:rsid w:val="003353F2"/>
    <w:rsid w:val="00335516"/>
    <w:rsid w:val="00335682"/>
    <w:rsid w:val="00341528"/>
    <w:rsid w:val="00341B53"/>
    <w:rsid w:val="00341C31"/>
    <w:rsid w:val="00341EB5"/>
    <w:rsid w:val="00342C2E"/>
    <w:rsid w:val="00343B05"/>
    <w:rsid w:val="00345034"/>
    <w:rsid w:val="0034631A"/>
    <w:rsid w:val="003472D7"/>
    <w:rsid w:val="003501D6"/>
    <w:rsid w:val="00350599"/>
    <w:rsid w:val="00350AC3"/>
    <w:rsid w:val="00351798"/>
    <w:rsid w:val="00351932"/>
    <w:rsid w:val="0035212C"/>
    <w:rsid w:val="003528E9"/>
    <w:rsid w:val="003542DF"/>
    <w:rsid w:val="00355558"/>
    <w:rsid w:val="003555AD"/>
    <w:rsid w:val="00355B75"/>
    <w:rsid w:val="003563FB"/>
    <w:rsid w:val="00356842"/>
    <w:rsid w:val="00357826"/>
    <w:rsid w:val="003611CC"/>
    <w:rsid w:val="003624A6"/>
    <w:rsid w:val="00362CC3"/>
    <w:rsid w:val="00364BEA"/>
    <w:rsid w:val="00364E3D"/>
    <w:rsid w:val="00365323"/>
    <w:rsid w:val="0036690F"/>
    <w:rsid w:val="00366E01"/>
    <w:rsid w:val="00367132"/>
    <w:rsid w:val="0037006B"/>
    <w:rsid w:val="003701E8"/>
    <w:rsid w:val="003705F5"/>
    <w:rsid w:val="00370AD6"/>
    <w:rsid w:val="00371A37"/>
    <w:rsid w:val="00374CC4"/>
    <w:rsid w:val="00374EFC"/>
    <w:rsid w:val="00375D20"/>
    <w:rsid w:val="00376471"/>
    <w:rsid w:val="003776DE"/>
    <w:rsid w:val="003778F8"/>
    <w:rsid w:val="003809CE"/>
    <w:rsid w:val="0038206F"/>
    <w:rsid w:val="00382AD1"/>
    <w:rsid w:val="003833F7"/>
    <w:rsid w:val="003866B3"/>
    <w:rsid w:val="00386976"/>
    <w:rsid w:val="00393086"/>
    <w:rsid w:val="003931B6"/>
    <w:rsid w:val="0039363B"/>
    <w:rsid w:val="0039530B"/>
    <w:rsid w:val="003A0FCB"/>
    <w:rsid w:val="003A2067"/>
    <w:rsid w:val="003A6A99"/>
    <w:rsid w:val="003A7F63"/>
    <w:rsid w:val="003B1D65"/>
    <w:rsid w:val="003B3368"/>
    <w:rsid w:val="003B3B56"/>
    <w:rsid w:val="003B3C46"/>
    <w:rsid w:val="003B5C51"/>
    <w:rsid w:val="003B5CDA"/>
    <w:rsid w:val="003B7E11"/>
    <w:rsid w:val="003C24F0"/>
    <w:rsid w:val="003C3901"/>
    <w:rsid w:val="003C4A0A"/>
    <w:rsid w:val="003C4AE5"/>
    <w:rsid w:val="003C6085"/>
    <w:rsid w:val="003C6402"/>
    <w:rsid w:val="003C641B"/>
    <w:rsid w:val="003C7183"/>
    <w:rsid w:val="003D08EF"/>
    <w:rsid w:val="003D3728"/>
    <w:rsid w:val="003D3786"/>
    <w:rsid w:val="003E21D4"/>
    <w:rsid w:val="003E2603"/>
    <w:rsid w:val="003E26D0"/>
    <w:rsid w:val="003E35DF"/>
    <w:rsid w:val="003E3C73"/>
    <w:rsid w:val="003E4597"/>
    <w:rsid w:val="003E59F6"/>
    <w:rsid w:val="003E5F49"/>
    <w:rsid w:val="003F08FE"/>
    <w:rsid w:val="003F1C86"/>
    <w:rsid w:val="003F5300"/>
    <w:rsid w:val="003F66EC"/>
    <w:rsid w:val="003F7374"/>
    <w:rsid w:val="004015EB"/>
    <w:rsid w:val="00403125"/>
    <w:rsid w:val="00403A51"/>
    <w:rsid w:val="00404272"/>
    <w:rsid w:val="00406C32"/>
    <w:rsid w:val="00407E30"/>
    <w:rsid w:val="004103BB"/>
    <w:rsid w:val="00410E22"/>
    <w:rsid w:val="004133CA"/>
    <w:rsid w:val="00415C23"/>
    <w:rsid w:val="00420032"/>
    <w:rsid w:val="004234AA"/>
    <w:rsid w:val="00423AFD"/>
    <w:rsid w:val="00423BB7"/>
    <w:rsid w:val="0042466D"/>
    <w:rsid w:val="00424E2D"/>
    <w:rsid w:val="0043056D"/>
    <w:rsid w:val="00440FEC"/>
    <w:rsid w:val="00441F45"/>
    <w:rsid w:val="004425A8"/>
    <w:rsid w:val="004427D2"/>
    <w:rsid w:val="004429A8"/>
    <w:rsid w:val="00443D25"/>
    <w:rsid w:val="00451BD3"/>
    <w:rsid w:val="004527D4"/>
    <w:rsid w:val="00453250"/>
    <w:rsid w:val="0045474F"/>
    <w:rsid w:val="004552E4"/>
    <w:rsid w:val="00456AFF"/>
    <w:rsid w:val="00457D9C"/>
    <w:rsid w:val="0046185A"/>
    <w:rsid w:val="0046203A"/>
    <w:rsid w:val="00462514"/>
    <w:rsid w:val="00462ED2"/>
    <w:rsid w:val="0046457A"/>
    <w:rsid w:val="00464FD0"/>
    <w:rsid w:val="0046575F"/>
    <w:rsid w:val="00465A8A"/>
    <w:rsid w:val="00465BE7"/>
    <w:rsid w:val="00466A2B"/>
    <w:rsid w:val="00467AA7"/>
    <w:rsid w:val="004703E0"/>
    <w:rsid w:val="004710AD"/>
    <w:rsid w:val="004715DB"/>
    <w:rsid w:val="00471AA3"/>
    <w:rsid w:val="00472310"/>
    <w:rsid w:val="004736B4"/>
    <w:rsid w:val="0047375D"/>
    <w:rsid w:val="004762AF"/>
    <w:rsid w:val="00476FC1"/>
    <w:rsid w:val="004817E5"/>
    <w:rsid w:val="004823B2"/>
    <w:rsid w:val="004846AB"/>
    <w:rsid w:val="004860D0"/>
    <w:rsid w:val="00487D13"/>
    <w:rsid w:val="00487D9B"/>
    <w:rsid w:val="004902F1"/>
    <w:rsid w:val="004906F3"/>
    <w:rsid w:val="004915A2"/>
    <w:rsid w:val="00493B5E"/>
    <w:rsid w:val="00495E43"/>
    <w:rsid w:val="00496876"/>
    <w:rsid w:val="004A285A"/>
    <w:rsid w:val="004A28D3"/>
    <w:rsid w:val="004A4B9F"/>
    <w:rsid w:val="004A57DA"/>
    <w:rsid w:val="004A5D2A"/>
    <w:rsid w:val="004B0688"/>
    <w:rsid w:val="004B0C1F"/>
    <w:rsid w:val="004B393F"/>
    <w:rsid w:val="004B4182"/>
    <w:rsid w:val="004B4543"/>
    <w:rsid w:val="004B55AF"/>
    <w:rsid w:val="004B5EDC"/>
    <w:rsid w:val="004B6B3A"/>
    <w:rsid w:val="004C0664"/>
    <w:rsid w:val="004C0860"/>
    <w:rsid w:val="004C1FE9"/>
    <w:rsid w:val="004C5123"/>
    <w:rsid w:val="004C52D2"/>
    <w:rsid w:val="004C5820"/>
    <w:rsid w:val="004C62C4"/>
    <w:rsid w:val="004C7095"/>
    <w:rsid w:val="004D2915"/>
    <w:rsid w:val="004D3D27"/>
    <w:rsid w:val="004D4105"/>
    <w:rsid w:val="004D5C31"/>
    <w:rsid w:val="004D5C4A"/>
    <w:rsid w:val="004D63FC"/>
    <w:rsid w:val="004D646B"/>
    <w:rsid w:val="004D7F44"/>
    <w:rsid w:val="004E277F"/>
    <w:rsid w:val="004E2DC7"/>
    <w:rsid w:val="004E4DE2"/>
    <w:rsid w:val="004E5042"/>
    <w:rsid w:val="004F0DF5"/>
    <w:rsid w:val="004F2106"/>
    <w:rsid w:val="004F5174"/>
    <w:rsid w:val="004F58EA"/>
    <w:rsid w:val="00500161"/>
    <w:rsid w:val="00501554"/>
    <w:rsid w:val="00503880"/>
    <w:rsid w:val="00504BAB"/>
    <w:rsid w:val="005060EE"/>
    <w:rsid w:val="005066E7"/>
    <w:rsid w:val="00507F27"/>
    <w:rsid w:val="00510FF5"/>
    <w:rsid w:val="0051244B"/>
    <w:rsid w:val="00513330"/>
    <w:rsid w:val="00514B77"/>
    <w:rsid w:val="005156EA"/>
    <w:rsid w:val="00515B7E"/>
    <w:rsid w:val="0051680F"/>
    <w:rsid w:val="005209CE"/>
    <w:rsid w:val="005224D5"/>
    <w:rsid w:val="005233A8"/>
    <w:rsid w:val="005235B3"/>
    <w:rsid w:val="00523B5D"/>
    <w:rsid w:val="005248F4"/>
    <w:rsid w:val="00524B06"/>
    <w:rsid w:val="005257B7"/>
    <w:rsid w:val="00527AEA"/>
    <w:rsid w:val="0053169F"/>
    <w:rsid w:val="005317ED"/>
    <w:rsid w:val="00532950"/>
    <w:rsid w:val="0053324D"/>
    <w:rsid w:val="00534DF5"/>
    <w:rsid w:val="00535399"/>
    <w:rsid w:val="005368AD"/>
    <w:rsid w:val="00545053"/>
    <w:rsid w:val="00545C4A"/>
    <w:rsid w:val="005461DF"/>
    <w:rsid w:val="005477A5"/>
    <w:rsid w:val="0055085F"/>
    <w:rsid w:val="0055291F"/>
    <w:rsid w:val="00553E6E"/>
    <w:rsid w:val="0055657F"/>
    <w:rsid w:val="005575BB"/>
    <w:rsid w:val="005608F2"/>
    <w:rsid w:val="00564809"/>
    <w:rsid w:val="00565264"/>
    <w:rsid w:val="00571F78"/>
    <w:rsid w:val="00572F6F"/>
    <w:rsid w:val="005770ED"/>
    <w:rsid w:val="005820E8"/>
    <w:rsid w:val="00582685"/>
    <w:rsid w:val="005847BB"/>
    <w:rsid w:val="00584EEC"/>
    <w:rsid w:val="005865EF"/>
    <w:rsid w:val="0058665D"/>
    <w:rsid w:val="00587745"/>
    <w:rsid w:val="0059079D"/>
    <w:rsid w:val="00591036"/>
    <w:rsid w:val="005910A1"/>
    <w:rsid w:val="00591808"/>
    <w:rsid w:val="00591C02"/>
    <w:rsid w:val="00592583"/>
    <w:rsid w:val="005925F4"/>
    <w:rsid w:val="00592D91"/>
    <w:rsid w:val="00594C81"/>
    <w:rsid w:val="00595D19"/>
    <w:rsid w:val="00595F37"/>
    <w:rsid w:val="00596493"/>
    <w:rsid w:val="005971EA"/>
    <w:rsid w:val="005A23C0"/>
    <w:rsid w:val="005A2526"/>
    <w:rsid w:val="005A28BA"/>
    <w:rsid w:val="005A4F85"/>
    <w:rsid w:val="005A5D9D"/>
    <w:rsid w:val="005A7EE1"/>
    <w:rsid w:val="005B156E"/>
    <w:rsid w:val="005B2ABC"/>
    <w:rsid w:val="005B4405"/>
    <w:rsid w:val="005B681E"/>
    <w:rsid w:val="005B70B2"/>
    <w:rsid w:val="005B7FC7"/>
    <w:rsid w:val="005C078C"/>
    <w:rsid w:val="005C16CD"/>
    <w:rsid w:val="005C2B70"/>
    <w:rsid w:val="005C4A7C"/>
    <w:rsid w:val="005C5DDE"/>
    <w:rsid w:val="005C6547"/>
    <w:rsid w:val="005D1BF7"/>
    <w:rsid w:val="005D1E73"/>
    <w:rsid w:val="005D28AD"/>
    <w:rsid w:val="005D2B90"/>
    <w:rsid w:val="005D48BB"/>
    <w:rsid w:val="005D510C"/>
    <w:rsid w:val="005D6D64"/>
    <w:rsid w:val="005D730F"/>
    <w:rsid w:val="005E1402"/>
    <w:rsid w:val="005E14D1"/>
    <w:rsid w:val="005E4BCD"/>
    <w:rsid w:val="005E7412"/>
    <w:rsid w:val="005F0092"/>
    <w:rsid w:val="005F17E2"/>
    <w:rsid w:val="005F209D"/>
    <w:rsid w:val="005F24E9"/>
    <w:rsid w:val="005F3990"/>
    <w:rsid w:val="005F4797"/>
    <w:rsid w:val="005F524A"/>
    <w:rsid w:val="005F5459"/>
    <w:rsid w:val="005F6FD7"/>
    <w:rsid w:val="005F7031"/>
    <w:rsid w:val="005F758D"/>
    <w:rsid w:val="00602556"/>
    <w:rsid w:val="00602AE6"/>
    <w:rsid w:val="00610A92"/>
    <w:rsid w:val="00611B3D"/>
    <w:rsid w:val="00612035"/>
    <w:rsid w:val="00613504"/>
    <w:rsid w:val="00613894"/>
    <w:rsid w:val="00613A46"/>
    <w:rsid w:val="00613FE3"/>
    <w:rsid w:val="00614BB6"/>
    <w:rsid w:val="006154A6"/>
    <w:rsid w:val="006163A3"/>
    <w:rsid w:val="00620987"/>
    <w:rsid w:val="00623FD6"/>
    <w:rsid w:val="00624662"/>
    <w:rsid w:val="00627F75"/>
    <w:rsid w:val="00631A2F"/>
    <w:rsid w:val="00640AB2"/>
    <w:rsid w:val="0064105D"/>
    <w:rsid w:val="00642FE4"/>
    <w:rsid w:val="00644D21"/>
    <w:rsid w:val="00645091"/>
    <w:rsid w:val="00646EE7"/>
    <w:rsid w:val="00647D11"/>
    <w:rsid w:val="00650838"/>
    <w:rsid w:val="0065261E"/>
    <w:rsid w:val="00657E69"/>
    <w:rsid w:val="00657FB9"/>
    <w:rsid w:val="00657FD3"/>
    <w:rsid w:val="0066260B"/>
    <w:rsid w:val="00664292"/>
    <w:rsid w:val="00664A27"/>
    <w:rsid w:val="00667705"/>
    <w:rsid w:val="00667D51"/>
    <w:rsid w:val="00667EE1"/>
    <w:rsid w:val="0067092E"/>
    <w:rsid w:val="006722F6"/>
    <w:rsid w:val="006740D5"/>
    <w:rsid w:val="00674C9F"/>
    <w:rsid w:val="00674CFE"/>
    <w:rsid w:val="00675E05"/>
    <w:rsid w:val="006805FE"/>
    <w:rsid w:val="00681FF4"/>
    <w:rsid w:val="006824C8"/>
    <w:rsid w:val="00683D07"/>
    <w:rsid w:val="00684819"/>
    <w:rsid w:val="006849B7"/>
    <w:rsid w:val="00696578"/>
    <w:rsid w:val="00696A04"/>
    <w:rsid w:val="00696BF7"/>
    <w:rsid w:val="006A00AB"/>
    <w:rsid w:val="006A03B8"/>
    <w:rsid w:val="006A047B"/>
    <w:rsid w:val="006A061A"/>
    <w:rsid w:val="006A2344"/>
    <w:rsid w:val="006A34E9"/>
    <w:rsid w:val="006A3D58"/>
    <w:rsid w:val="006A4B2D"/>
    <w:rsid w:val="006A540A"/>
    <w:rsid w:val="006A673A"/>
    <w:rsid w:val="006B0C07"/>
    <w:rsid w:val="006B1103"/>
    <w:rsid w:val="006B2B14"/>
    <w:rsid w:val="006B3EDE"/>
    <w:rsid w:val="006C63D3"/>
    <w:rsid w:val="006D0BB7"/>
    <w:rsid w:val="006D0F13"/>
    <w:rsid w:val="006D2651"/>
    <w:rsid w:val="006D2681"/>
    <w:rsid w:val="006D30B5"/>
    <w:rsid w:val="006D390A"/>
    <w:rsid w:val="006D44E6"/>
    <w:rsid w:val="006D4744"/>
    <w:rsid w:val="006D496A"/>
    <w:rsid w:val="006D4CBB"/>
    <w:rsid w:val="006D5478"/>
    <w:rsid w:val="006D6345"/>
    <w:rsid w:val="006E1AC8"/>
    <w:rsid w:val="006E5EEC"/>
    <w:rsid w:val="006F0A28"/>
    <w:rsid w:val="006F0D74"/>
    <w:rsid w:val="006F14C1"/>
    <w:rsid w:val="006F4A8F"/>
    <w:rsid w:val="006F61CB"/>
    <w:rsid w:val="006F7216"/>
    <w:rsid w:val="00700C75"/>
    <w:rsid w:val="00700CB2"/>
    <w:rsid w:val="00701BE6"/>
    <w:rsid w:val="00701FF4"/>
    <w:rsid w:val="00702056"/>
    <w:rsid w:val="0070255D"/>
    <w:rsid w:val="007104A8"/>
    <w:rsid w:val="00712769"/>
    <w:rsid w:val="007147F2"/>
    <w:rsid w:val="00714F3D"/>
    <w:rsid w:val="007155D3"/>
    <w:rsid w:val="00716F05"/>
    <w:rsid w:val="0071702E"/>
    <w:rsid w:val="00717DBA"/>
    <w:rsid w:val="00722BE9"/>
    <w:rsid w:val="00724641"/>
    <w:rsid w:val="00725CB4"/>
    <w:rsid w:val="00726216"/>
    <w:rsid w:val="00726412"/>
    <w:rsid w:val="00726775"/>
    <w:rsid w:val="00726A86"/>
    <w:rsid w:val="00731FEC"/>
    <w:rsid w:val="00732E1C"/>
    <w:rsid w:val="007347FE"/>
    <w:rsid w:val="00734910"/>
    <w:rsid w:val="0073632A"/>
    <w:rsid w:val="00736A88"/>
    <w:rsid w:val="0073710C"/>
    <w:rsid w:val="007378D9"/>
    <w:rsid w:val="00740FE2"/>
    <w:rsid w:val="00742BAA"/>
    <w:rsid w:val="007430BE"/>
    <w:rsid w:val="0074462C"/>
    <w:rsid w:val="0074790B"/>
    <w:rsid w:val="00747B22"/>
    <w:rsid w:val="00750EC3"/>
    <w:rsid w:val="00753DD5"/>
    <w:rsid w:val="00757084"/>
    <w:rsid w:val="00761578"/>
    <w:rsid w:val="00761769"/>
    <w:rsid w:val="00764B39"/>
    <w:rsid w:val="00765685"/>
    <w:rsid w:val="007709CC"/>
    <w:rsid w:val="00771659"/>
    <w:rsid w:val="00773BDB"/>
    <w:rsid w:val="007749FD"/>
    <w:rsid w:val="00774BFE"/>
    <w:rsid w:val="00775A67"/>
    <w:rsid w:val="0077779F"/>
    <w:rsid w:val="00777977"/>
    <w:rsid w:val="0078106F"/>
    <w:rsid w:val="00785AAA"/>
    <w:rsid w:val="00786574"/>
    <w:rsid w:val="00790D7E"/>
    <w:rsid w:val="00791D85"/>
    <w:rsid w:val="007942DE"/>
    <w:rsid w:val="00797606"/>
    <w:rsid w:val="007977C8"/>
    <w:rsid w:val="0079788D"/>
    <w:rsid w:val="00797CBE"/>
    <w:rsid w:val="007A1B47"/>
    <w:rsid w:val="007A2228"/>
    <w:rsid w:val="007A3FE0"/>
    <w:rsid w:val="007A5DDE"/>
    <w:rsid w:val="007A7A02"/>
    <w:rsid w:val="007B1B6D"/>
    <w:rsid w:val="007B3F77"/>
    <w:rsid w:val="007B432A"/>
    <w:rsid w:val="007B6B05"/>
    <w:rsid w:val="007C023C"/>
    <w:rsid w:val="007C0528"/>
    <w:rsid w:val="007C06C9"/>
    <w:rsid w:val="007C0703"/>
    <w:rsid w:val="007C160A"/>
    <w:rsid w:val="007C2818"/>
    <w:rsid w:val="007C525E"/>
    <w:rsid w:val="007C52D0"/>
    <w:rsid w:val="007C56D8"/>
    <w:rsid w:val="007C5B6C"/>
    <w:rsid w:val="007C721E"/>
    <w:rsid w:val="007C7C06"/>
    <w:rsid w:val="007D0C65"/>
    <w:rsid w:val="007D1137"/>
    <w:rsid w:val="007D3FA2"/>
    <w:rsid w:val="007D46B4"/>
    <w:rsid w:val="007D5261"/>
    <w:rsid w:val="007D580A"/>
    <w:rsid w:val="007D60C5"/>
    <w:rsid w:val="007E3BF6"/>
    <w:rsid w:val="007E469F"/>
    <w:rsid w:val="007E50A8"/>
    <w:rsid w:val="007E5668"/>
    <w:rsid w:val="007E5E78"/>
    <w:rsid w:val="007E63E1"/>
    <w:rsid w:val="007F04D5"/>
    <w:rsid w:val="007F0CA8"/>
    <w:rsid w:val="007F22DF"/>
    <w:rsid w:val="007F27F8"/>
    <w:rsid w:val="007F316A"/>
    <w:rsid w:val="007F4E04"/>
    <w:rsid w:val="007F5B86"/>
    <w:rsid w:val="007F7ECB"/>
    <w:rsid w:val="008023A8"/>
    <w:rsid w:val="0080438A"/>
    <w:rsid w:val="00805E78"/>
    <w:rsid w:val="00805F6D"/>
    <w:rsid w:val="0080612A"/>
    <w:rsid w:val="008073D5"/>
    <w:rsid w:val="00810694"/>
    <w:rsid w:val="00810EA6"/>
    <w:rsid w:val="0081298F"/>
    <w:rsid w:val="008141C1"/>
    <w:rsid w:val="008146CD"/>
    <w:rsid w:val="00814768"/>
    <w:rsid w:val="00814C6B"/>
    <w:rsid w:val="00815CEE"/>
    <w:rsid w:val="00817260"/>
    <w:rsid w:val="00817A72"/>
    <w:rsid w:val="008213D8"/>
    <w:rsid w:val="00823306"/>
    <w:rsid w:val="008236EF"/>
    <w:rsid w:val="00825629"/>
    <w:rsid w:val="008260AC"/>
    <w:rsid w:val="00827A26"/>
    <w:rsid w:val="00827BDE"/>
    <w:rsid w:val="008317FB"/>
    <w:rsid w:val="00832B91"/>
    <w:rsid w:val="00837AD5"/>
    <w:rsid w:val="00840BBF"/>
    <w:rsid w:val="008418EF"/>
    <w:rsid w:val="00841A11"/>
    <w:rsid w:val="00841D76"/>
    <w:rsid w:val="00844133"/>
    <w:rsid w:val="00846D37"/>
    <w:rsid w:val="00850222"/>
    <w:rsid w:val="00850278"/>
    <w:rsid w:val="00850973"/>
    <w:rsid w:val="008512B5"/>
    <w:rsid w:val="0085147A"/>
    <w:rsid w:val="008516C3"/>
    <w:rsid w:val="0085353E"/>
    <w:rsid w:val="00853593"/>
    <w:rsid w:val="00853B1A"/>
    <w:rsid w:val="00855015"/>
    <w:rsid w:val="00855DCB"/>
    <w:rsid w:val="008575BD"/>
    <w:rsid w:val="00857EBE"/>
    <w:rsid w:val="00860CB1"/>
    <w:rsid w:val="00860F6D"/>
    <w:rsid w:val="00861E33"/>
    <w:rsid w:val="008630BD"/>
    <w:rsid w:val="00864260"/>
    <w:rsid w:val="00865072"/>
    <w:rsid w:val="00866347"/>
    <w:rsid w:val="008666A8"/>
    <w:rsid w:val="008668AB"/>
    <w:rsid w:val="00867D61"/>
    <w:rsid w:val="008702A8"/>
    <w:rsid w:val="00870322"/>
    <w:rsid w:val="00870933"/>
    <w:rsid w:val="008735A3"/>
    <w:rsid w:val="00873D35"/>
    <w:rsid w:val="00874867"/>
    <w:rsid w:val="008748C9"/>
    <w:rsid w:val="00874914"/>
    <w:rsid w:val="00875327"/>
    <w:rsid w:val="0087612E"/>
    <w:rsid w:val="00876B12"/>
    <w:rsid w:val="0087793D"/>
    <w:rsid w:val="00885EF3"/>
    <w:rsid w:val="0089379B"/>
    <w:rsid w:val="00894F08"/>
    <w:rsid w:val="00895BB0"/>
    <w:rsid w:val="00897199"/>
    <w:rsid w:val="00897A8E"/>
    <w:rsid w:val="008A02A1"/>
    <w:rsid w:val="008A0EA0"/>
    <w:rsid w:val="008A1E5C"/>
    <w:rsid w:val="008A248B"/>
    <w:rsid w:val="008A31CF"/>
    <w:rsid w:val="008A32C9"/>
    <w:rsid w:val="008A4052"/>
    <w:rsid w:val="008A4146"/>
    <w:rsid w:val="008A414D"/>
    <w:rsid w:val="008A5B00"/>
    <w:rsid w:val="008A7016"/>
    <w:rsid w:val="008B2464"/>
    <w:rsid w:val="008B26C0"/>
    <w:rsid w:val="008B3688"/>
    <w:rsid w:val="008B3A43"/>
    <w:rsid w:val="008B4773"/>
    <w:rsid w:val="008B4C20"/>
    <w:rsid w:val="008B5A5E"/>
    <w:rsid w:val="008B5F29"/>
    <w:rsid w:val="008B60A8"/>
    <w:rsid w:val="008B6AA8"/>
    <w:rsid w:val="008C0058"/>
    <w:rsid w:val="008C0AD2"/>
    <w:rsid w:val="008C1422"/>
    <w:rsid w:val="008C2280"/>
    <w:rsid w:val="008C2302"/>
    <w:rsid w:val="008C42FC"/>
    <w:rsid w:val="008C44E4"/>
    <w:rsid w:val="008C6A5A"/>
    <w:rsid w:val="008C7EA8"/>
    <w:rsid w:val="008D1042"/>
    <w:rsid w:val="008D15C0"/>
    <w:rsid w:val="008D16FD"/>
    <w:rsid w:val="008D2CB4"/>
    <w:rsid w:val="008D2D82"/>
    <w:rsid w:val="008D33BD"/>
    <w:rsid w:val="008D44BB"/>
    <w:rsid w:val="008D4E0C"/>
    <w:rsid w:val="008D550D"/>
    <w:rsid w:val="008D5AD6"/>
    <w:rsid w:val="008D5CD4"/>
    <w:rsid w:val="008D6718"/>
    <w:rsid w:val="008D702D"/>
    <w:rsid w:val="008D7E79"/>
    <w:rsid w:val="008E0651"/>
    <w:rsid w:val="008E0F70"/>
    <w:rsid w:val="008E3A09"/>
    <w:rsid w:val="008E48CB"/>
    <w:rsid w:val="008E5444"/>
    <w:rsid w:val="008E7294"/>
    <w:rsid w:val="008F0976"/>
    <w:rsid w:val="008F107E"/>
    <w:rsid w:val="008F16E9"/>
    <w:rsid w:val="008F2D54"/>
    <w:rsid w:val="008F55D9"/>
    <w:rsid w:val="008F5839"/>
    <w:rsid w:val="008F7E4E"/>
    <w:rsid w:val="009000CF"/>
    <w:rsid w:val="00901A32"/>
    <w:rsid w:val="00901E7C"/>
    <w:rsid w:val="009034D2"/>
    <w:rsid w:val="00905DFF"/>
    <w:rsid w:val="0090610D"/>
    <w:rsid w:val="00906759"/>
    <w:rsid w:val="00906B61"/>
    <w:rsid w:val="00907CE4"/>
    <w:rsid w:val="009101AE"/>
    <w:rsid w:val="009106C1"/>
    <w:rsid w:val="00910727"/>
    <w:rsid w:val="00910C38"/>
    <w:rsid w:val="00910F7A"/>
    <w:rsid w:val="00912F65"/>
    <w:rsid w:val="009135D5"/>
    <w:rsid w:val="0091613B"/>
    <w:rsid w:val="00922FEB"/>
    <w:rsid w:val="0092640F"/>
    <w:rsid w:val="009265EA"/>
    <w:rsid w:val="00927B84"/>
    <w:rsid w:val="00927D54"/>
    <w:rsid w:val="00930D85"/>
    <w:rsid w:val="00932257"/>
    <w:rsid w:val="00932F4D"/>
    <w:rsid w:val="0093404F"/>
    <w:rsid w:val="00934D91"/>
    <w:rsid w:val="00934E08"/>
    <w:rsid w:val="00936362"/>
    <w:rsid w:val="0093673D"/>
    <w:rsid w:val="009367B5"/>
    <w:rsid w:val="00937CB0"/>
    <w:rsid w:val="009411E6"/>
    <w:rsid w:val="0094250E"/>
    <w:rsid w:val="00942626"/>
    <w:rsid w:val="009426EA"/>
    <w:rsid w:val="0094377F"/>
    <w:rsid w:val="00944D1F"/>
    <w:rsid w:val="00945FB2"/>
    <w:rsid w:val="00951632"/>
    <w:rsid w:val="00951A3E"/>
    <w:rsid w:val="009534AD"/>
    <w:rsid w:val="009542AA"/>
    <w:rsid w:val="00955550"/>
    <w:rsid w:val="00955C7B"/>
    <w:rsid w:val="00956C1A"/>
    <w:rsid w:val="00956CD5"/>
    <w:rsid w:val="00960367"/>
    <w:rsid w:val="00960B91"/>
    <w:rsid w:val="00960C96"/>
    <w:rsid w:val="00962A2D"/>
    <w:rsid w:val="00962FA2"/>
    <w:rsid w:val="009635A8"/>
    <w:rsid w:val="00966082"/>
    <w:rsid w:val="00970BD5"/>
    <w:rsid w:val="009724FB"/>
    <w:rsid w:val="009736E2"/>
    <w:rsid w:val="00974992"/>
    <w:rsid w:val="00976952"/>
    <w:rsid w:val="0098175C"/>
    <w:rsid w:val="00981F15"/>
    <w:rsid w:val="00981FE1"/>
    <w:rsid w:val="00982625"/>
    <w:rsid w:val="009828B1"/>
    <w:rsid w:val="0098560F"/>
    <w:rsid w:val="0098764A"/>
    <w:rsid w:val="00987AE2"/>
    <w:rsid w:val="00990C82"/>
    <w:rsid w:val="00993338"/>
    <w:rsid w:val="00993A40"/>
    <w:rsid w:val="009948AA"/>
    <w:rsid w:val="00994F65"/>
    <w:rsid w:val="00995236"/>
    <w:rsid w:val="00997ED2"/>
    <w:rsid w:val="009A1971"/>
    <w:rsid w:val="009A24F2"/>
    <w:rsid w:val="009A27A9"/>
    <w:rsid w:val="009A2D3B"/>
    <w:rsid w:val="009A3F5E"/>
    <w:rsid w:val="009A5EDD"/>
    <w:rsid w:val="009A605E"/>
    <w:rsid w:val="009B0037"/>
    <w:rsid w:val="009B06E1"/>
    <w:rsid w:val="009B0803"/>
    <w:rsid w:val="009B1322"/>
    <w:rsid w:val="009B3BB5"/>
    <w:rsid w:val="009B410A"/>
    <w:rsid w:val="009B59FF"/>
    <w:rsid w:val="009B669D"/>
    <w:rsid w:val="009B6DA0"/>
    <w:rsid w:val="009C3A73"/>
    <w:rsid w:val="009C6AC8"/>
    <w:rsid w:val="009D015E"/>
    <w:rsid w:val="009D11B2"/>
    <w:rsid w:val="009D238E"/>
    <w:rsid w:val="009D2904"/>
    <w:rsid w:val="009D532A"/>
    <w:rsid w:val="009E0D24"/>
    <w:rsid w:val="009E1FB2"/>
    <w:rsid w:val="009E2327"/>
    <w:rsid w:val="009E4F3B"/>
    <w:rsid w:val="009E5AFB"/>
    <w:rsid w:val="009E6044"/>
    <w:rsid w:val="009E6900"/>
    <w:rsid w:val="009E6999"/>
    <w:rsid w:val="009E7310"/>
    <w:rsid w:val="009F0A80"/>
    <w:rsid w:val="009F0F9D"/>
    <w:rsid w:val="009F2DEC"/>
    <w:rsid w:val="009F301A"/>
    <w:rsid w:val="009F4DF3"/>
    <w:rsid w:val="009F5179"/>
    <w:rsid w:val="009F6B69"/>
    <w:rsid w:val="009F70A1"/>
    <w:rsid w:val="00A01238"/>
    <w:rsid w:val="00A02897"/>
    <w:rsid w:val="00A053D6"/>
    <w:rsid w:val="00A06874"/>
    <w:rsid w:val="00A068A9"/>
    <w:rsid w:val="00A13C99"/>
    <w:rsid w:val="00A1418A"/>
    <w:rsid w:val="00A14CC9"/>
    <w:rsid w:val="00A15796"/>
    <w:rsid w:val="00A16D29"/>
    <w:rsid w:val="00A17326"/>
    <w:rsid w:val="00A2025B"/>
    <w:rsid w:val="00A2232B"/>
    <w:rsid w:val="00A225F0"/>
    <w:rsid w:val="00A22AB1"/>
    <w:rsid w:val="00A2393C"/>
    <w:rsid w:val="00A256F7"/>
    <w:rsid w:val="00A31B71"/>
    <w:rsid w:val="00A365BF"/>
    <w:rsid w:val="00A409EE"/>
    <w:rsid w:val="00A462E0"/>
    <w:rsid w:val="00A46BF8"/>
    <w:rsid w:val="00A52887"/>
    <w:rsid w:val="00A52C53"/>
    <w:rsid w:val="00A52E2A"/>
    <w:rsid w:val="00A54178"/>
    <w:rsid w:val="00A541BC"/>
    <w:rsid w:val="00A5621D"/>
    <w:rsid w:val="00A612A7"/>
    <w:rsid w:val="00A63152"/>
    <w:rsid w:val="00A65204"/>
    <w:rsid w:val="00A66555"/>
    <w:rsid w:val="00A66D51"/>
    <w:rsid w:val="00A66DE5"/>
    <w:rsid w:val="00A7004F"/>
    <w:rsid w:val="00A71E24"/>
    <w:rsid w:val="00A74221"/>
    <w:rsid w:val="00A75118"/>
    <w:rsid w:val="00A757E6"/>
    <w:rsid w:val="00A75F0A"/>
    <w:rsid w:val="00A76F5D"/>
    <w:rsid w:val="00A8054F"/>
    <w:rsid w:val="00A80DB8"/>
    <w:rsid w:val="00A852A2"/>
    <w:rsid w:val="00A859B4"/>
    <w:rsid w:val="00A8771A"/>
    <w:rsid w:val="00A90126"/>
    <w:rsid w:val="00A91775"/>
    <w:rsid w:val="00A9224D"/>
    <w:rsid w:val="00A9559A"/>
    <w:rsid w:val="00A97A05"/>
    <w:rsid w:val="00AA009C"/>
    <w:rsid w:val="00AA1E90"/>
    <w:rsid w:val="00AA1EF1"/>
    <w:rsid w:val="00AA20BC"/>
    <w:rsid w:val="00AA32AD"/>
    <w:rsid w:val="00AA3B3E"/>
    <w:rsid w:val="00AA5409"/>
    <w:rsid w:val="00AA6E56"/>
    <w:rsid w:val="00AB0FD5"/>
    <w:rsid w:val="00AB19E4"/>
    <w:rsid w:val="00AB1C5D"/>
    <w:rsid w:val="00AB1D35"/>
    <w:rsid w:val="00AB5B3B"/>
    <w:rsid w:val="00AB5CA7"/>
    <w:rsid w:val="00AB6031"/>
    <w:rsid w:val="00AC0937"/>
    <w:rsid w:val="00AC266D"/>
    <w:rsid w:val="00AC27E4"/>
    <w:rsid w:val="00AC2C0D"/>
    <w:rsid w:val="00AC2CA7"/>
    <w:rsid w:val="00AC39F3"/>
    <w:rsid w:val="00AC6133"/>
    <w:rsid w:val="00AC7CA3"/>
    <w:rsid w:val="00AD0922"/>
    <w:rsid w:val="00AD0D8D"/>
    <w:rsid w:val="00AD2C8B"/>
    <w:rsid w:val="00AD5260"/>
    <w:rsid w:val="00AD645F"/>
    <w:rsid w:val="00AD698F"/>
    <w:rsid w:val="00AD6AAF"/>
    <w:rsid w:val="00AD6F26"/>
    <w:rsid w:val="00AE1D4F"/>
    <w:rsid w:val="00AE315A"/>
    <w:rsid w:val="00AE435D"/>
    <w:rsid w:val="00AE4AB4"/>
    <w:rsid w:val="00AE4AE8"/>
    <w:rsid w:val="00AE52FC"/>
    <w:rsid w:val="00AF094E"/>
    <w:rsid w:val="00AF147D"/>
    <w:rsid w:val="00AF1B19"/>
    <w:rsid w:val="00AF3618"/>
    <w:rsid w:val="00AF4A63"/>
    <w:rsid w:val="00AF4BF4"/>
    <w:rsid w:val="00AF5F4B"/>
    <w:rsid w:val="00AF5F80"/>
    <w:rsid w:val="00AF6012"/>
    <w:rsid w:val="00AF71DD"/>
    <w:rsid w:val="00AF7686"/>
    <w:rsid w:val="00B0478A"/>
    <w:rsid w:val="00B05D9C"/>
    <w:rsid w:val="00B06524"/>
    <w:rsid w:val="00B06F93"/>
    <w:rsid w:val="00B07F76"/>
    <w:rsid w:val="00B11851"/>
    <w:rsid w:val="00B11E33"/>
    <w:rsid w:val="00B129AD"/>
    <w:rsid w:val="00B13FAA"/>
    <w:rsid w:val="00B15E59"/>
    <w:rsid w:val="00B168E2"/>
    <w:rsid w:val="00B1696E"/>
    <w:rsid w:val="00B20E8D"/>
    <w:rsid w:val="00B21BA3"/>
    <w:rsid w:val="00B227D5"/>
    <w:rsid w:val="00B22E3B"/>
    <w:rsid w:val="00B22E93"/>
    <w:rsid w:val="00B269E4"/>
    <w:rsid w:val="00B2781B"/>
    <w:rsid w:val="00B30E08"/>
    <w:rsid w:val="00B31A2B"/>
    <w:rsid w:val="00B32E5F"/>
    <w:rsid w:val="00B34580"/>
    <w:rsid w:val="00B34776"/>
    <w:rsid w:val="00B35F59"/>
    <w:rsid w:val="00B40679"/>
    <w:rsid w:val="00B43766"/>
    <w:rsid w:val="00B43964"/>
    <w:rsid w:val="00B4511F"/>
    <w:rsid w:val="00B45FA4"/>
    <w:rsid w:val="00B50446"/>
    <w:rsid w:val="00B50D4F"/>
    <w:rsid w:val="00B55B9D"/>
    <w:rsid w:val="00B56366"/>
    <w:rsid w:val="00B56367"/>
    <w:rsid w:val="00B56829"/>
    <w:rsid w:val="00B56996"/>
    <w:rsid w:val="00B60C3B"/>
    <w:rsid w:val="00B65A58"/>
    <w:rsid w:val="00B67464"/>
    <w:rsid w:val="00B67852"/>
    <w:rsid w:val="00B747AA"/>
    <w:rsid w:val="00B7581E"/>
    <w:rsid w:val="00B762BD"/>
    <w:rsid w:val="00B77A49"/>
    <w:rsid w:val="00B802B4"/>
    <w:rsid w:val="00B83235"/>
    <w:rsid w:val="00B8325D"/>
    <w:rsid w:val="00B846BF"/>
    <w:rsid w:val="00B868A6"/>
    <w:rsid w:val="00B93A54"/>
    <w:rsid w:val="00B93D0B"/>
    <w:rsid w:val="00B9604A"/>
    <w:rsid w:val="00BA17EE"/>
    <w:rsid w:val="00BA2486"/>
    <w:rsid w:val="00BA3487"/>
    <w:rsid w:val="00BA719B"/>
    <w:rsid w:val="00BA7A51"/>
    <w:rsid w:val="00BB2AAE"/>
    <w:rsid w:val="00BB4C1A"/>
    <w:rsid w:val="00BB6223"/>
    <w:rsid w:val="00BB6DE7"/>
    <w:rsid w:val="00BC1EB2"/>
    <w:rsid w:val="00BC2ED4"/>
    <w:rsid w:val="00BC48A2"/>
    <w:rsid w:val="00BC5EEB"/>
    <w:rsid w:val="00BC7FAC"/>
    <w:rsid w:val="00BD2BF5"/>
    <w:rsid w:val="00BD353E"/>
    <w:rsid w:val="00BD3A75"/>
    <w:rsid w:val="00BD4B3B"/>
    <w:rsid w:val="00BD6D97"/>
    <w:rsid w:val="00BE1F3B"/>
    <w:rsid w:val="00BE2B19"/>
    <w:rsid w:val="00BE42BC"/>
    <w:rsid w:val="00BE5169"/>
    <w:rsid w:val="00BE5D54"/>
    <w:rsid w:val="00BE629D"/>
    <w:rsid w:val="00BE681B"/>
    <w:rsid w:val="00BF152E"/>
    <w:rsid w:val="00BF6598"/>
    <w:rsid w:val="00BF69DD"/>
    <w:rsid w:val="00C034A6"/>
    <w:rsid w:val="00C0421B"/>
    <w:rsid w:val="00C042D9"/>
    <w:rsid w:val="00C06AE3"/>
    <w:rsid w:val="00C07089"/>
    <w:rsid w:val="00C127C9"/>
    <w:rsid w:val="00C13915"/>
    <w:rsid w:val="00C13CEB"/>
    <w:rsid w:val="00C14372"/>
    <w:rsid w:val="00C179D1"/>
    <w:rsid w:val="00C21B41"/>
    <w:rsid w:val="00C23206"/>
    <w:rsid w:val="00C23CFA"/>
    <w:rsid w:val="00C25417"/>
    <w:rsid w:val="00C275C7"/>
    <w:rsid w:val="00C3106C"/>
    <w:rsid w:val="00C3166B"/>
    <w:rsid w:val="00C33283"/>
    <w:rsid w:val="00C33FE8"/>
    <w:rsid w:val="00C401B4"/>
    <w:rsid w:val="00C408F8"/>
    <w:rsid w:val="00C40AEF"/>
    <w:rsid w:val="00C45722"/>
    <w:rsid w:val="00C46548"/>
    <w:rsid w:val="00C50670"/>
    <w:rsid w:val="00C50910"/>
    <w:rsid w:val="00C515CE"/>
    <w:rsid w:val="00C52BEA"/>
    <w:rsid w:val="00C52FBE"/>
    <w:rsid w:val="00C53E66"/>
    <w:rsid w:val="00C569EC"/>
    <w:rsid w:val="00C56DD9"/>
    <w:rsid w:val="00C56FDC"/>
    <w:rsid w:val="00C604BA"/>
    <w:rsid w:val="00C611EF"/>
    <w:rsid w:val="00C61D58"/>
    <w:rsid w:val="00C61DD0"/>
    <w:rsid w:val="00C6239C"/>
    <w:rsid w:val="00C643C7"/>
    <w:rsid w:val="00C64CBB"/>
    <w:rsid w:val="00C67AE0"/>
    <w:rsid w:val="00C7084B"/>
    <w:rsid w:val="00C709DE"/>
    <w:rsid w:val="00C736B7"/>
    <w:rsid w:val="00C74B0D"/>
    <w:rsid w:val="00C758E7"/>
    <w:rsid w:val="00C8211E"/>
    <w:rsid w:val="00C82CB5"/>
    <w:rsid w:val="00C83D31"/>
    <w:rsid w:val="00C85460"/>
    <w:rsid w:val="00C85591"/>
    <w:rsid w:val="00C87491"/>
    <w:rsid w:val="00C875F8"/>
    <w:rsid w:val="00C944B8"/>
    <w:rsid w:val="00C95CE4"/>
    <w:rsid w:val="00C96549"/>
    <w:rsid w:val="00C96A32"/>
    <w:rsid w:val="00C97D25"/>
    <w:rsid w:val="00CA19DD"/>
    <w:rsid w:val="00CA2E9D"/>
    <w:rsid w:val="00CA2EA0"/>
    <w:rsid w:val="00CA30D5"/>
    <w:rsid w:val="00CA783F"/>
    <w:rsid w:val="00CA7D50"/>
    <w:rsid w:val="00CB0A17"/>
    <w:rsid w:val="00CB1884"/>
    <w:rsid w:val="00CB22FD"/>
    <w:rsid w:val="00CB3680"/>
    <w:rsid w:val="00CB4DB3"/>
    <w:rsid w:val="00CB4E6D"/>
    <w:rsid w:val="00CB4FD0"/>
    <w:rsid w:val="00CB7792"/>
    <w:rsid w:val="00CC11BB"/>
    <w:rsid w:val="00CC2197"/>
    <w:rsid w:val="00CC2A7D"/>
    <w:rsid w:val="00CC2EB2"/>
    <w:rsid w:val="00CC32F1"/>
    <w:rsid w:val="00CC3A9B"/>
    <w:rsid w:val="00CC4C3A"/>
    <w:rsid w:val="00CC541C"/>
    <w:rsid w:val="00CC64FD"/>
    <w:rsid w:val="00CC757B"/>
    <w:rsid w:val="00CD10E4"/>
    <w:rsid w:val="00CD150D"/>
    <w:rsid w:val="00CD3312"/>
    <w:rsid w:val="00CD4769"/>
    <w:rsid w:val="00CD4A72"/>
    <w:rsid w:val="00CD589A"/>
    <w:rsid w:val="00CD6935"/>
    <w:rsid w:val="00CE01F3"/>
    <w:rsid w:val="00CE1DE1"/>
    <w:rsid w:val="00CE21A2"/>
    <w:rsid w:val="00CE29C7"/>
    <w:rsid w:val="00CE36DA"/>
    <w:rsid w:val="00CE5846"/>
    <w:rsid w:val="00CE59DD"/>
    <w:rsid w:val="00CE5E5D"/>
    <w:rsid w:val="00CE6037"/>
    <w:rsid w:val="00CE676C"/>
    <w:rsid w:val="00CE6C91"/>
    <w:rsid w:val="00CF0FB2"/>
    <w:rsid w:val="00CF13DF"/>
    <w:rsid w:val="00CF1527"/>
    <w:rsid w:val="00CF20AE"/>
    <w:rsid w:val="00CF2AA6"/>
    <w:rsid w:val="00CF2DFE"/>
    <w:rsid w:val="00CF4A72"/>
    <w:rsid w:val="00D009EC"/>
    <w:rsid w:val="00D0146B"/>
    <w:rsid w:val="00D02E77"/>
    <w:rsid w:val="00D041F1"/>
    <w:rsid w:val="00D05E7E"/>
    <w:rsid w:val="00D079C5"/>
    <w:rsid w:val="00D07A79"/>
    <w:rsid w:val="00D10F65"/>
    <w:rsid w:val="00D146DF"/>
    <w:rsid w:val="00D14A7F"/>
    <w:rsid w:val="00D22EB6"/>
    <w:rsid w:val="00D23280"/>
    <w:rsid w:val="00D24BE7"/>
    <w:rsid w:val="00D308B8"/>
    <w:rsid w:val="00D30A83"/>
    <w:rsid w:val="00D30FC8"/>
    <w:rsid w:val="00D3372C"/>
    <w:rsid w:val="00D35262"/>
    <w:rsid w:val="00D37F2D"/>
    <w:rsid w:val="00D42474"/>
    <w:rsid w:val="00D42962"/>
    <w:rsid w:val="00D43771"/>
    <w:rsid w:val="00D43864"/>
    <w:rsid w:val="00D513B2"/>
    <w:rsid w:val="00D527D1"/>
    <w:rsid w:val="00D52E5F"/>
    <w:rsid w:val="00D53A77"/>
    <w:rsid w:val="00D5428D"/>
    <w:rsid w:val="00D5431E"/>
    <w:rsid w:val="00D54CBD"/>
    <w:rsid w:val="00D56306"/>
    <w:rsid w:val="00D56AD1"/>
    <w:rsid w:val="00D56B01"/>
    <w:rsid w:val="00D60F08"/>
    <w:rsid w:val="00D61371"/>
    <w:rsid w:val="00D61AF4"/>
    <w:rsid w:val="00D61E76"/>
    <w:rsid w:val="00D62043"/>
    <w:rsid w:val="00D65962"/>
    <w:rsid w:val="00D667F8"/>
    <w:rsid w:val="00D7007A"/>
    <w:rsid w:val="00D71512"/>
    <w:rsid w:val="00D71AAF"/>
    <w:rsid w:val="00D73E2C"/>
    <w:rsid w:val="00D745C2"/>
    <w:rsid w:val="00D74A5A"/>
    <w:rsid w:val="00D74D6D"/>
    <w:rsid w:val="00D75EF9"/>
    <w:rsid w:val="00D815EF"/>
    <w:rsid w:val="00D81932"/>
    <w:rsid w:val="00D8235F"/>
    <w:rsid w:val="00D82ED0"/>
    <w:rsid w:val="00D83568"/>
    <w:rsid w:val="00D8413F"/>
    <w:rsid w:val="00D84496"/>
    <w:rsid w:val="00D85BCB"/>
    <w:rsid w:val="00D86926"/>
    <w:rsid w:val="00D87A6F"/>
    <w:rsid w:val="00D90066"/>
    <w:rsid w:val="00D920C6"/>
    <w:rsid w:val="00D932FA"/>
    <w:rsid w:val="00D93CC7"/>
    <w:rsid w:val="00D94DBF"/>
    <w:rsid w:val="00D97B6F"/>
    <w:rsid w:val="00DA4015"/>
    <w:rsid w:val="00DA42D1"/>
    <w:rsid w:val="00DA4D5C"/>
    <w:rsid w:val="00DB0ED8"/>
    <w:rsid w:val="00DB547A"/>
    <w:rsid w:val="00DB70EB"/>
    <w:rsid w:val="00DB7516"/>
    <w:rsid w:val="00DC01C9"/>
    <w:rsid w:val="00DC5D21"/>
    <w:rsid w:val="00DC6063"/>
    <w:rsid w:val="00DC71BB"/>
    <w:rsid w:val="00DC7262"/>
    <w:rsid w:val="00DD09C0"/>
    <w:rsid w:val="00DD0E48"/>
    <w:rsid w:val="00DD4C35"/>
    <w:rsid w:val="00DD620D"/>
    <w:rsid w:val="00DD6976"/>
    <w:rsid w:val="00DE0534"/>
    <w:rsid w:val="00DE0ABE"/>
    <w:rsid w:val="00DE0C6B"/>
    <w:rsid w:val="00DE24E5"/>
    <w:rsid w:val="00DE3B9E"/>
    <w:rsid w:val="00DE44C2"/>
    <w:rsid w:val="00DE5094"/>
    <w:rsid w:val="00DF1738"/>
    <w:rsid w:val="00DF1A7D"/>
    <w:rsid w:val="00DF2265"/>
    <w:rsid w:val="00DF2F22"/>
    <w:rsid w:val="00DF4B9A"/>
    <w:rsid w:val="00E01FC1"/>
    <w:rsid w:val="00E020D9"/>
    <w:rsid w:val="00E036EB"/>
    <w:rsid w:val="00E04C54"/>
    <w:rsid w:val="00E0510B"/>
    <w:rsid w:val="00E07203"/>
    <w:rsid w:val="00E11908"/>
    <w:rsid w:val="00E12D8F"/>
    <w:rsid w:val="00E14408"/>
    <w:rsid w:val="00E16B84"/>
    <w:rsid w:val="00E23AA5"/>
    <w:rsid w:val="00E320ED"/>
    <w:rsid w:val="00E3240C"/>
    <w:rsid w:val="00E327A1"/>
    <w:rsid w:val="00E36A4B"/>
    <w:rsid w:val="00E37BF9"/>
    <w:rsid w:val="00E41427"/>
    <w:rsid w:val="00E433F7"/>
    <w:rsid w:val="00E4412F"/>
    <w:rsid w:val="00E4445B"/>
    <w:rsid w:val="00E457C6"/>
    <w:rsid w:val="00E45E45"/>
    <w:rsid w:val="00E464A4"/>
    <w:rsid w:val="00E51F16"/>
    <w:rsid w:val="00E567E9"/>
    <w:rsid w:val="00E57197"/>
    <w:rsid w:val="00E57368"/>
    <w:rsid w:val="00E63F5E"/>
    <w:rsid w:val="00E63F9C"/>
    <w:rsid w:val="00E64873"/>
    <w:rsid w:val="00E652BE"/>
    <w:rsid w:val="00E65618"/>
    <w:rsid w:val="00E66C7E"/>
    <w:rsid w:val="00E674A1"/>
    <w:rsid w:val="00E67961"/>
    <w:rsid w:val="00E67B99"/>
    <w:rsid w:val="00E70088"/>
    <w:rsid w:val="00E703FD"/>
    <w:rsid w:val="00E70B6F"/>
    <w:rsid w:val="00E71AFE"/>
    <w:rsid w:val="00E71E4A"/>
    <w:rsid w:val="00E73148"/>
    <w:rsid w:val="00E7645C"/>
    <w:rsid w:val="00E76D55"/>
    <w:rsid w:val="00E83AB0"/>
    <w:rsid w:val="00E84DCF"/>
    <w:rsid w:val="00E85017"/>
    <w:rsid w:val="00E851CD"/>
    <w:rsid w:val="00E86722"/>
    <w:rsid w:val="00E90BAC"/>
    <w:rsid w:val="00E91800"/>
    <w:rsid w:val="00E92A5D"/>
    <w:rsid w:val="00E93017"/>
    <w:rsid w:val="00E938D2"/>
    <w:rsid w:val="00E93D28"/>
    <w:rsid w:val="00E9586E"/>
    <w:rsid w:val="00E96BB4"/>
    <w:rsid w:val="00E97ED5"/>
    <w:rsid w:val="00EA0522"/>
    <w:rsid w:val="00EA13B8"/>
    <w:rsid w:val="00EA36C8"/>
    <w:rsid w:val="00EA6505"/>
    <w:rsid w:val="00EA72D7"/>
    <w:rsid w:val="00EA73C0"/>
    <w:rsid w:val="00EB3F20"/>
    <w:rsid w:val="00EB4B4D"/>
    <w:rsid w:val="00EB5B73"/>
    <w:rsid w:val="00EB71F6"/>
    <w:rsid w:val="00EB782B"/>
    <w:rsid w:val="00EB7B7E"/>
    <w:rsid w:val="00EC0313"/>
    <w:rsid w:val="00EC058F"/>
    <w:rsid w:val="00EC250A"/>
    <w:rsid w:val="00EC3DFD"/>
    <w:rsid w:val="00EC4064"/>
    <w:rsid w:val="00EC4C3C"/>
    <w:rsid w:val="00EC50C9"/>
    <w:rsid w:val="00ED1F0D"/>
    <w:rsid w:val="00ED37D5"/>
    <w:rsid w:val="00ED5CA5"/>
    <w:rsid w:val="00ED6E0D"/>
    <w:rsid w:val="00EE0183"/>
    <w:rsid w:val="00EE0597"/>
    <w:rsid w:val="00EE1801"/>
    <w:rsid w:val="00EE22B8"/>
    <w:rsid w:val="00EE55AE"/>
    <w:rsid w:val="00EE5A52"/>
    <w:rsid w:val="00EE5FD0"/>
    <w:rsid w:val="00EE7F36"/>
    <w:rsid w:val="00EE7F7C"/>
    <w:rsid w:val="00EF007F"/>
    <w:rsid w:val="00EF0560"/>
    <w:rsid w:val="00EF2812"/>
    <w:rsid w:val="00EF31AE"/>
    <w:rsid w:val="00EF42FD"/>
    <w:rsid w:val="00EF5CA3"/>
    <w:rsid w:val="00EF5EED"/>
    <w:rsid w:val="00EF62F4"/>
    <w:rsid w:val="00EF67A8"/>
    <w:rsid w:val="00F006AD"/>
    <w:rsid w:val="00F01ECF"/>
    <w:rsid w:val="00F020AC"/>
    <w:rsid w:val="00F02634"/>
    <w:rsid w:val="00F02EAA"/>
    <w:rsid w:val="00F035A1"/>
    <w:rsid w:val="00F046F6"/>
    <w:rsid w:val="00F0637F"/>
    <w:rsid w:val="00F06CFD"/>
    <w:rsid w:val="00F078C2"/>
    <w:rsid w:val="00F10916"/>
    <w:rsid w:val="00F11E51"/>
    <w:rsid w:val="00F1399F"/>
    <w:rsid w:val="00F13E6A"/>
    <w:rsid w:val="00F20379"/>
    <w:rsid w:val="00F20935"/>
    <w:rsid w:val="00F20A8D"/>
    <w:rsid w:val="00F22664"/>
    <w:rsid w:val="00F22908"/>
    <w:rsid w:val="00F2421C"/>
    <w:rsid w:val="00F257E7"/>
    <w:rsid w:val="00F30AB0"/>
    <w:rsid w:val="00F331FC"/>
    <w:rsid w:val="00F34A01"/>
    <w:rsid w:val="00F34E01"/>
    <w:rsid w:val="00F365E3"/>
    <w:rsid w:val="00F37290"/>
    <w:rsid w:val="00F37B32"/>
    <w:rsid w:val="00F40F3B"/>
    <w:rsid w:val="00F4270E"/>
    <w:rsid w:val="00F453B7"/>
    <w:rsid w:val="00F46CA5"/>
    <w:rsid w:val="00F47AA2"/>
    <w:rsid w:val="00F5076C"/>
    <w:rsid w:val="00F55DE2"/>
    <w:rsid w:val="00F55E04"/>
    <w:rsid w:val="00F57416"/>
    <w:rsid w:val="00F616F9"/>
    <w:rsid w:val="00F61D17"/>
    <w:rsid w:val="00F61D6B"/>
    <w:rsid w:val="00F64268"/>
    <w:rsid w:val="00F64EF6"/>
    <w:rsid w:val="00F67119"/>
    <w:rsid w:val="00F67A33"/>
    <w:rsid w:val="00F70E00"/>
    <w:rsid w:val="00F71936"/>
    <w:rsid w:val="00F80CCC"/>
    <w:rsid w:val="00F82750"/>
    <w:rsid w:val="00F827A7"/>
    <w:rsid w:val="00F8459D"/>
    <w:rsid w:val="00F857BA"/>
    <w:rsid w:val="00F87208"/>
    <w:rsid w:val="00F90211"/>
    <w:rsid w:val="00F910BF"/>
    <w:rsid w:val="00F9149F"/>
    <w:rsid w:val="00F92161"/>
    <w:rsid w:val="00F93BD2"/>
    <w:rsid w:val="00F94987"/>
    <w:rsid w:val="00F9527A"/>
    <w:rsid w:val="00F96CBD"/>
    <w:rsid w:val="00F9744B"/>
    <w:rsid w:val="00F97488"/>
    <w:rsid w:val="00FA01E3"/>
    <w:rsid w:val="00FA3354"/>
    <w:rsid w:val="00FA5952"/>
    <w:rsid w:val="00FA67AD"/>
    <w:rsid w:val="00FA783B"/>
    <w:rsid w:val="00FB1581"/>
    <w:rsid w:val="00FB1EE5"/>
    <w:rsid w:val="00FB30A0"/>
    <w:rsid w:val="00FB36CC"/>
    <w:rsid w:val="00FB45F2"/>
    <w:rsid w:val="00FB48FD"/>
    <w:rsid w:val="00FB5F10"/>
    <w:rsid w:val="00FC128F"/>
    <w:rsid w:val="00FC3169"/>
    <w:rsid w:val="00FC3C78"/>
    <w:rsid w:val="00FC6C86"/>
    <w:rsid w:val="00FC76F2"/>
    <w:rsid w:val="00FD0FA6"/>
    <w:rsid w:val="00FD1B4E"/>
    <w:rsid w:val="00FD201B"/>
    <w:rsid w:val="00FD252F"/>
    <w:rsid w:val="00FD5BB4"/>
    <w:rsid w:val="00FD787D"/>
    <w:rsid w:val="00FD7ABB"/>
    <w:rsid w:val="00FD7EFD"/>
    <w:rsid w:val="00FE0356"/>
    <w:rsid w:val="00FE0807"/>
    <w:rsid w:val="00FE0F39"/>
    <w:rsid w:val="00FE373D"/>
    <w:rsid w:val="00FE3D9C"/>
    <w:rsid w:val="00FE46FF"/>
    <w:rsid w:val="00FE7F50"/>
    <w:rsid w:val="00FF10E7"/>
    <w:rsid w:val="00FF1B2E"/>
    <w:rsid w:val="00FF1C23"/>
    <w:rsid w:val="00FF3FB6"/>
    <w:rsid w:val="00FF4D7F"/>
    <w:rsid w:val="00FF51CD"/>
    <w:rsid w:val="00FF53AB"/>
    <w:rsid w:val="00FF6D0B"/>
    <w:rsid w:val="00FF782C"/>
    <w:rsid w:val="00FF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12ABE"/>
  <w15:docId w15:val="{93ABDA5F-6C4E-4C6D-A956-A4B27E6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1D17"/>
    <w:pPr>
      <w:tabs>
        <w:tab w:val="right" w:pos="1560"/>
        <w:tab w:val="left" w:pos="8136"/>
      </w:tabs>
    </w:pPr>
    <w:rPr>
      <w:rFonts w:ascii="Arial" w:hAnsi="Arial"/>
      <w:b/>
      <w:sz w:val="18"/>
      <w:lang w:eastAsia="fr-FR"/>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uiPriority w:val="99"/>
    <w:rsid w:val="006D30B5"/>
    <w:pPr>
      <w:tabs>
        <w:tab w:val="clear" w:pos="1560"/>
        <w:tab w:val="clear" w:pos="8136"/>
      </w:tabs>
      <w:spacing w:before="100" w:beforeAutospacing="1" w:after="100" w:afterAutospacing="1"/>
    </w:pPr>
    <w:rPr>
      <w:rFonts w:eastAsia="MS Mincho" w:cs="Arial"/>
      <w:b w:val="0"/>
      <w:color w:val="000000"/>
      <w:sz w:val="14"/>
      <w:szCs w:val="14"/>
      <w:lang w:eastAsia="ja-JP"/>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uiPriority w:val="22"/>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de-DE" w:eastAsia="fr-FR"/>
    </w:rPr>
  </w:style>
  <w:style w:type="character" w:customStyle="1" w:styleId="SoggettocommentoCarattere">
    <w:name w:val="Soggetto commento Carattere"/>
    <w:basedOn w:val="TestocommentoCarattere"/>
    <w:link w:val="Soggettocommento"/>
    <w:rsid w:val="00F67A33"/>
    <w:rPr>
      <w:rFonts w:ascii="Arial" w:hAnsi="Arial"/>
      <w:b/>
      <w:sz w:val="18"/>
      <w:lang w:val="de-DE" w:eastAsia="fr-FR"/>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lang w:val="de-DE" w:eastAsia="en-GB"/>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lang w:val="de-DE" w:eastAsia="en-GB"/>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lang w:val="de-DE" w:eastAsia="en-US"/>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fr-FR"/>
    </w:rPr>
  </w:style>
  <w:style w:type="character" w:customStyle="1" w:styleId="A0">
    <w:name w:val="A0"/>
    <w:uiPriority w:val="99"/>
    <w:rsid w:val="00052995"/>
    <w:rPr>
      <w:rFonts w:cs="HelveticaNeue BlackCond"/>
      <w:color w:val="EA7C26"/>
      <w:sz w:val="22"/>
      <w:szCs w:val="22"/>
    </w:rPr>
  </w:style>
  <w:style w:type="paragraph" w:customStyle="1" w:styleId="PRHeadline">
    <w:name w:val="PR Headline"/>
    <w:basedOn w:val="Normale"/>
    <w:rsid w:val="00786574"/>
    <w:pPr>
      <w:tabs>
        <w:tab w:val="clear" w:pos="1560"/>
        <w:tab w:val="clear" w:pos="8136"/>
      </w:tabs>
      <w:spacing w:after="120" w:line="360" w:lineRule="auto"/>
      <w:ind w:left="360"/>
    </w:pPr>
    <w:rPr>
      <w:rFonts w:cs="Arial"/>
      <w:sz w:val="28"/>
      <w:szCs w:val="28"/>
      <w:lang w:eastAsia="en-GB"/>
    </w:rPr>
  </w:style>
  <w:style w:type="paragraph" w:customStyle="1" w:styleId="PRBodycopy">
    <w:name w:val="PR Body copy"/>
    <w:basedOn w:val="Normale"/>
    <w:link w:val="PRBodycopyChar"/>
    <w:rsid w:val="00786574"/>
    <w:pPr>
      <w:tabs>
        <w:tab w:val="clear" w:pos="1560"/>
        <w:tab w:val="clear" w:pos="8136"/>
      </w:tabs>
      <w:spacing w:before="80" w:line="270" w:lineRule="exact"/>
      <w:ind w:left="360"/>
    </w:pPr>
    <w:rPr>
      <w:rFonts w:ascii="Helvetica" w:hAnsi="Helvetica"/>
      <w:b w:val="0"/>
      <w:lang w:eastAsia="en-US"/>
    </w:rPr>
  </w:style>
  <w:style w:type="character" w:customStyle="1" w:styleId="PRBodycopyChar">
    <w:name w:val="PR Body copy Char"/>
    <w:basedOn w:val="Carpredefinitoparagrafo"/>
    <w:link w:val="PRBodycopy"/>
    <w:rsid w:val="00786574"/>
    <w:rPr>
      <w:rFonts w:ascii="Helvetica" w:hAnsi="Helvetica"/>
      <w:sz w:val="18"/>
    </w:rPr>
  </w:style>
  <w:style w:type="character" w:customStyle="1" w:styleId="PRdatelineformat">
    <w:name w:val="PR dateline format"/>
    <w:basedOn w:val="Carpredefinitoparagrafo"/>
    <w:rsid w:val="00786574"/>
    <w:rPr>
      <w:rFonts w:ascii="Helvetica" w:hAnsi="Helvetica"/>
      <w:b/>
      <w:bCs/>
      <w:lang w:val="de-DE" w:eastAsia="en-US" w:bidi="ar-SA"/>
    </w:rPr>
  </w:style>
  <w:style w:type="paragraph" w:customStyle="1" w:styleId="PRsubheadstyle">
    <w:name w:val="PR subhead style"/>
    <w:basedOn w:val="PRHeadline"/>
    <w:rsid w:val="00786574"/>
    <w:rPr>
      <w:b w:val="0"/>
      <w:sz w:val="24"/>
      <w:szCs w:val="24"/>
    </w:rPr>
  </w:style>
  <w:style w:type="character" w:styleId="Menzionenonrisolta">
    <w:name w:val="Unresolved Mention"/>
    <w:basedOn w:val="Carpredefinitoparagrafo"/>
    <w:uiPriority w:val="99"/>
    <w:semiHidden/>
    <w:unhideWhenUsed/>
    <w:rsid w:val="005C5DDE"/>
    <w:rPr>
      <w:color w:val="808080"/>
      <w:shd w:val="clear" w:color="auto" w:fill="E6E6E6"/>
    </w:rPr>
  </w:style>
  <w:style w:type="paragraph" w:styleId="Revisione">
    <w:name w:val="Revision"/>
    <w:hidden/>
    <w:uiPriority w:val="99"/>
    <w:semiHidden/>
    <w:rsid w:val="008F0976"/>
    <w:rPr>
      <w:rFonts w:ascii="Arial" w:hAnsi="Arial"/>
      <w:b/>
      <w:sz w:val="18"/>
      <w:lang w:eastAsia="fr-FR"/>
    </w:rPr>
  </w:style>
  <w:style w:type="character" w:customStyle="1" w:styleId="before-heading">
    <w:name w:val="before-heading"/>
    <w:basedOn w:val="Carpredefinitoparagrafo"/>
    <w:rsid w:val="007E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19825">
      <w:bodyDiv w:val="1"/>
      <w:marLeft w:val="0"/>
      <w:marRight w:val="0"/>
      <w:marTop w:val="0"/>
      <w:marBottom w:val="0"/>
      <w:divBdr>
        <w:top w:val="none" w:sz="0" w:space="0" w:color="auto"/>
        <w:left w:val="none" w:sz="0" w:space="0" w:color="auto"/>
        <w:bottom w:val="none" w:sz="0" w:space="0" w:color="auto"/>
        <w:right w:val="none" w:sz="0" w:space="0" w:color="auto"/>
      </w:divBdr>
    </w:div>
    <w:div w:id="401484880">
      <w:bodyDiv w:val="1"/>
      <w:marLeft w:val="0"/>
      <w:marRight w:val="0"/>
      <w:marTop w:val="0"/>
      <w:marBottom w:val="0"/>
      <w:divBdr>
        <w:top w:val="none" w:sz="0" w:space="0" w:color="auto"/>
        <w:left w:val="none" w:sz="0" w:space="0" w:color="auto"/>
        <w:bottom w:val="none" w:sz="0" w:space="0" w:color="auto"/>
        <w:right w:val="none" w:sz="0" w:space="0" w:color="auto"/>
      </w:divBdr>
      <w:divsChild>
        <w:div w:id="1816339899">
          <w:marLeft w:val="0"/>
          <w:marRight w:val="0"/>
          <w:marTop w:val="0"/>
          <w:marBottom w:val="0"/>
          <w:divBdr>
            <w:top w:val="none" w:sz="0" w:space="0" w:color="auto"/>
            <w:left w:val="none" w:sz="0" w:space="0" w:color="auto"/>
            <w:bottom w:val="none" w:sz="0" w:space="0" w:color="auto"/>
            <w:right w:val="none" w:sz="0" w:space="0" w:color="auto"/>
          </w:divBdr>
          <w:divsChild>
            <w:div w:id="16083284">
              <w:marLeft w:val="0"/>
              <w:marRight w:val="0"/>
              <w:marTop w:val="0"/>
              <w:marBottom w:val="0"/>
              <w:divBdr>
                <w:top w:val="none" w:sz="0" w:space="0" w:color="auto"/>
                <w:left w:val="none" w:sz="0" w:space="0" w:color="auto"/>
                <w:bottom w:val="none" w:sz="0" w:space="0" w:color="auto"/>
                <w:right w:val="none" w:sz="0" w:space="0" w:color="auto"/>
              </w:divBdr>
            </w:div>
            <w:div w:id="4448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6487">
      <w:bodyDiv w:val="1"/>
      <w:marLeft w:val="0"/>
      <w:marRight w:val="0"/>
      <w:marTop w:val="0"/>
      <w:marBottom w:val="0"/>
      <w:divBdr>
        <w:top w:val="none" w:sz="0" w:space="0" w:color="auto"/>
        <w:left w:val="none" w:sz="0" w:space="0" w:color="auto"/>
        <w:bottom w:val="none" w:sz="0" w:space="0" w:color="auto"/>
        <w:right w:val="none" w:sz="0" w:space="0" w:color="auto"/>
      </w:divBdr>
    </w:div>
    <w:div w:id="615795168">
      <w:bodyDiv w:val="1"/>
      <w:marLeft w:val="0"/>
      <w:marRight w:val="0"/>
      <w:marTop w:val="0"/>
      <w:marBottom w:val="0"/>
      <w:divBdr>
        <w:top w:val="none" w:sz="0" w:space="0" w:color="auto"/>
        <w:left w:val="none" w:sz="0" w:space="0" w:color="auto"/>
        <w:bottom w:val="none" w:sz="0" w:space="0" w:color="auto"/>
        <w:right w:val="none" w:sz="0" w:space="0" w:color="auto"/>
      </w:divBdr>
      <w:divsChild>
        <w:div w:id="83379359">
          <w:marLeft w:val="0"/>
          <w:marRight w:val="0"/>
          <w:marTop w:val="0"/>
          <w:marBottom w:val="225"/>
          <w:divBdr>
            <w:top w:val="none" w:sz="0" w:space="0" w:color="auto"/>
            <w:left w:val="none" w:sz="0" w:space="0" w:color="auto"/>
            <w:bottom w:val="none" w:sz="0" w:space="0" w:color="auto"/>
            <w:right w:val="none" w:sz="0" w:space="0" w:color="auto"/>
          </w:divBdr>
        </w:div>
        <w:div w:id="642933261">
          <w:marLeft w:val="0"/>
          <w:marRight w:val="0"/>
          <w:marTop w:val="0"/>
          <w:marBottom w:val="225"/>
          <w:divBdr>
            <w:top w:val="none" w:sz="0" w:space="0" w:color="auto"/>
            <w:left w:val="none" w:sz="0" w:space="0" w:color="auto"/>
            <w:bottom w:val="none" w:sz="0" w:space="0" w:color="auto"/>
            <w:right w:val="none" w:sz="0" w:space="0" w:color="auto"/>
          </w:divBdr>
        </w:div>
      </w:divsChild>
    </w:div>
    <w:div w:id="762839993">
      <w:bodyDiv w:val="1"/>
      <w:marLeft w:val="0"/>
      <w:marRight w:val="0"/>
      <w:marTop w:val="0"/>
      <w:marBottom w:val="0"/>
      <w:divBdr>
        <w:top w:val="none" w:sz="0" w:space="0" w:color="auto"/>
        <w:left w:val="none" w:sz="0" w:space="0" w:color="auto"/>
        <w:bottom w:val="none" w:sz="0" w:space="0" w:color="auto"/>
        <w:right w:val="none" w:sz="0" w:space="0" w:color="auto"/>
      </w:divBdr>
    </w:div>
    <w:div w:id="965508456">
      <w:bodyDiv w:val="1"/>
      <w:marLeft w:val="0"/>
      <w:marRight w:val="0"/>
      <w:marTop w:val="0"/>
      <w:marBottom w:val="0"/>
      <w:divBdr>
        <w:top w:val="none" w:sz="0" w:space="0" w:color="auto"/>
        <w:left w:val="none" w:sz="0" w:space="0" w:color="auto"/>
        <w:bottom w:val="none" w:sz="0" w:space="0" w:color="auto"/>
        <w:right w:val="none" w:sz="0" w:space="0" w:color="auto"/>
      </w:divBdr>
    </w:div>
    <w:div w:id="1045328631">
      <w:bodyDiv w:val="1"/>
      <w:marLeft w:val="0"/>
      <w:marRight w:val="0"/>
      <w:marTop w:val="0"/>
      <w:marBottom w:val="0"/>
      <w:divBdr>
        <w:top w:val="none" w:sz="0" w:space="0" w:color="auto"/>
        <w:left w:val="none" w:sz="0" w:space="0" w:color="auto"/>
        <w:bottom w:val="none" w:sz="0" w:space="0" w:color="auto"/>
        <w:right w:val="none" w:sz="0" w:space="0" w:color="auto"/>
      </w:divBdr>
      <w:divsChild>
        <w:div w:id="306203014">
          <w:marLeft w:val="547"/>
          <w:marRight w:val="0"/>
          <w:marTop w:val="0"/>
          <w:marBottom w:val="0"/>
          <w:divBdr>
            <w:top w:val="none" w:sz="0" w:space="0" w:color="auto"/>
            <w:left w:val="none" w:sz="0" w:space="0" w:color="auto"/>
            <w:bottom w:val="none" w:sz="0" w:space="0" w:color="auto"/>
            <w:right w:val="none" w:sz="0" w:space="0" w:color="auto"/>
          </w:divBdr>
        </w:div>
      </w:divsChild>
    </w:div>
    <w:div w:id="1407722797">
      <w:bodyDiv w:val="1"/>
      <w:marLeft w:val="0"/>
      <w:marRight w:val="0"/>
      <w:marTop w:val="0"/>
      <w:marBottom w:val="0"/>
      <w:divBdr>
        <w:top w:val="none" w:sz="0" w:space="0" w:color="auto"/>
        <w:left w:val="none" w:sz="0" w:space="0" w:color="auto"/>
        <w:bottom w:val="none" w:sz="0" w:space="0" w:color="auto"/>
        <w:right w:val="none" w:sz="0" w:space="0" w:color="auto"/>
      </w:divBdr>
      <w:divsChild>
        <w:div w:id="2130469303">
          <w:marLeft w:val="360"/>
          <w:marRight w:val="0"/>
          <w:marTop w:val="106"/>
          <w:marBottom w:val="0"/>
          <w:divBdr>
            <w:top w:val="none" w:sz="0" w:space="0" w:color="auto"/>
            <w:left w:val="none" w:sz="0" w:space="0" w:color="auto"/>
            <w:bottom w:val="none" w:sz="0" w:space="0" w:color="auto"/>
            <w:right w:val="none" w:sz="0" w:space="0" w:color="auto"/>
          </w:divBdr>
        </w:div>
        <w:div w:id="867722977">
          <w:marLeft w:val="360"/>
          <w:marRight w:val="0"/>
          <w:marTop w:val="106"/>
          <w:marBottom w:val="0"/>
          <w:divBdr>
            <w:top w:val="none" w:sz="0" w:space="0" w:color="auto"/>
            <w:left w:val="none" w:sz="0" w:space="0" w:color="auto"/>
            <w:bottom w:val="none" w:sz="0" w:space="0" w:color="auto"/>
            <w:right w:val="none" w:sz="0" w:space="0" w:color="auto"/>
          </w:divBdr>
        </w:div>
        <w:div w:id="1569194840">
          <w:marLeft w:val="360"/>
          <w:marRight w:val="0"/>
          <w:marTop w:val="106"/>
          <w:marBottom w:val="0"/>
          <w:divBdr>
            <w:top w:val="none" w:sz="0" w:space="0" w:color="auto"/>
            <w:left w:val="none" w:sz="0" w:space="0" w:color="auto"/>
            <w:bottom w:val="none" w:sz="0" w:space="0" w:color="auto"/>
            <w:right w:val="none" w:sz="0" w:space="0" w:color="auto"/>
          </w:divBdr>
        </w:div>
      </w:divsChild>
    </w:div>
    <w:div w:id="1484856434">
      <w:bodyDiv w:val="1"/>
      <w:marLeft w:val="0"/>
      <w:marRight w:val="0"/>
      <w:marTop w:val="0"/>
      <w:marBottom w:val="0"/>
      <w:divBdr>
        <w:top w:val="none" w:sz="0" w:space="0" w:color="auto"/>
        <w:left w:val="none" w:sz="0" w:space="0" w:color="auto"/>
        <w:bottom w:val="none" w:sz="0" w:space="0" w:color="auto"/>
        <w:right w:val="none" w:sz="0" w:space="0" w:color="auto"/>
      </w:divBdr>
    </w:div>
    <w:div w:id="1613053236">
      <w:bodyDiv w:val="1"/>
      <w:marLeft w:val="0"/>
      <w:marRight w:val="0"/>
      <w:marTop w:val="0"/>
      <w:marBottom w:val="0"/>
      <w:divBdr>
        <w:top w:val="none" w:sz="0" w:space="0" w:color="auto"/>
        <w:left w:val="none" w:sz="0" w:space="0" w:color="auto"/>
        <w:bottom w:val="none" w:sz="0" w:space="0" w:color="auto"/>
        <w:right w:val="none" w:sz="0" w:space="0" w:color="auto"/>
      </w:divBdr>
    </w:div>
    <w:div w:id="1733037505">
      <w:bodyDiv w:val="1"/>
      <w:marLeft w:val="0"/>
      <w:marRight w:val="0"/>
      <w:marTop w:val="0"/>
      <w:marBottom w:val="0"/>
      <w:divBdr>
        <w:top w:val="none" w:sz="0" w:space="0" w:color="auto"/>
        <w:left w:val="none" w:sz="0" w:space="0" w:color="auto"/>
        <w:bottom w:val="none" w:sz="0" w:space="0" w:color="auto"/>
        <w:right w:val="none" w:sz="0" w:space="0" w:color="auto"/>
      </w:divBdr>
    </w:div>
    <w:div w:id="18987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13" Type="http://schemas.openxmlformats.org/officeDocument/2006/relationships/hyperlink" Target="http://www.schneider-electric.it/" TargetMode="External"/><Relationship Id="rId18" Type="http://schemas.openxmlformats.org/officeDocument/2006/relationships/image" Target="media/image4.png"/><Relationship Id="rId26" Type="http://schemas.openxmlformats.org/officeDocument/2006/relationships/hyperlink" Target="http://blog.schneider-electric.com/" TargetMode="External"/><Relationship Id="rId3" Type="http://schemas.openxmlformats.org/officeDocument/2006/relationships/styles" Target="styles.xml"/><Relationship Id="rId21" Type="http://schemas.openxmlformats.org/officeDocument/2006/relationships/hyperlink" Target="https://plus.google.com/+schneiderelectric/post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acebook.com/SchneiderElectricIT"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5.png@01D2EF44.DFEC0FD0" TargetMode="External"/><Relationship Id="rId20" Type="http://schemas.openxmlformats.org/officeDocument/2006/relationships/hyperlink" Target="https://www.linkedin.com/company/schneider-electri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eliwell/" TargetMode="External"/><Relationship Id="rId24" Type="http://schemas.openxmlformats.org/officeDocument/2006/relationships/hyperlink" Target="https://www.instagram.com/schneiderelectri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youtube.com/user/SchneiderCorporate"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cid:image006.png@01D2EF44.DFEC0FD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user/Eliwellcontrols" TargetMode="External"/><Relationship Id="rId14" Type="http://schemas.openxmlformats.org/officeDocument/2006/relationships/hyperlink" Target="https://twitter.com/SchneiderItalia"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eader" Target="header2.xml"/><Relationship Id="rId8" Type="http://schemas.openxmlformats.org/officeDocument/2006/relationships/hyperlink" Target="http://www.eliwell.com"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mailto:eliwellmarketing@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ah67\Desktop\Hotlinet%20templates\Internal_mem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3E3A2-FF76-486D-B31A-545C3A0A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Internal_memo_template</Template>
  <TotalTime>38</TotalTime>
  <Pages>3</Pages>
  <Words>1336</Words>
  <Characters>7621</Characters>
  <Application>Microsoft Office Word</Application>
  <DocSecurity>0</DocSecurity>
  <Lines>63</Lines>
  <Paragraphs>17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Internal memo</vt:lpstr>
      <vt:lpstr>Internal memo</vt:lpstr>
      <vt:lpstr>Internal memo</vt:lpstr>
    </vt:vector>
  </TitlesOfParts>
  <Company>Schneider Electric</Company>
  <LinksUpToDate>false</LinksUpToDate>
  <CharactersWithSpaces>8940</CharactersWithSpaces>
  <SharedDoc>false</SharedDoc>
  <HLinks>
    <vt:vector size="6" baseType="variant">
      <vt:variant>
        <vt:i4>1507407</vt:i4>
      </vt:variant>
      <vt:variant>
        <vt:i4>0</vt:i4>
      </vt:variant>
      <vt:variant>
        <vt:i4>0</vt:i4>
      </vt:variant>
      <vt:variant>
        <vt:i4>5</vt:i4>
      </vt:variant>
      <vt:variant>
        <vt:lpwstr>https://schneider-electric.box.com/s/46fkh6ourmlkujqnhfts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creator>cpah67</dc:creator>
  <cp:lastModifiedBy>Samanta</cp:lastModifiedBy>
  <cp:revision>3</cp:revision>
  <cp:lastPrinted>2017-07-13T13:51:00Z</cp:lastPrinted>
  <dcterms:created xsi:type="dcterms:W3CDTF">2021-10-19T13:50:00Z</dcterms:created>
  <dcterms:modified xsi:type="dcterms:W3CDTF">2021-10-19T15:06:00Z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7c75fe-f914-45f8-9747-40a3f5d4287a_Enabled">
    <vt:lpwstr>true</vt:lpwstr>
  </property>
  <property fmtid="{D5CDD505-2E9C-101B-9397-08002B2CF9AE}" pid="3" name="MSIP_Label_fe7c75fe-f914-45f8-9747-40a3f5d4287a_SetDate">
    <vt:lpwstr>2021-04-09T07:13:36Z</vt:lpwstr>
  </property>
  <property fmtid="{D5CDD505-2E9C-101B-9397-08002B2CF9AE}" pid="4" name="MSIP_Label_fe7c75fe-f914-45f8-9747-40a3f5d4287a_Method">
    <vt:lpwstr>Standard</vt:lpwstr>
  </property>
  <property fmtid="{D5CDD505-2E9C-101B-9397-08002B2CF9AE}" pid="5" name="MSIP_Label_fe7c75fe-f914-45f8-9747-40a3f5d4287a_Name">
    <vt:lpwstr>Without Visual Marking</vt:lpwstr>
  </property>
  <property fmtid="{D5CDD505-2E9C-101B-9397-08002B2CF9AE}" pid="6" name="MSIP_Label_fe7c75fe-f914-45f8-9747-40a3f5d4287a_SiteId">
    <vt:lpwstr>6e51e1ad-c54b-4b39-b598-0ffe9ae68fef</vt:lpwstr>
  </property>
  <property fmtid="{D5CDD505-2E9C-101B-9397-08002B2CF9AE}" pid="7" name="MSIP_Label_fe7c75fe-f914-45f8-9747-40a3f5d4287a_ActionId">
    <vt:lpwstr>3d901ff6-1468-420f-af3c-043362129fae</vt:lpwstr>
  </property>
  <property fmtid="{D5CDD505-2E9C-101B-9397-08002B2CF9AE}" pid="8" name="MSIP_Label_fe7c75fe-f914-45f8-9747-40a3f5d4287a_ContentBits">
    <vt:lpwstr>0</vt:lpwstr>
  </property>
</Properties>
</file>